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46" w:rsidRPr="00CA35C2" w:rsidRDefault="00A31346" w:rsidP="00CA35C2">
      <w:pPr>
        <w:jc w:val="center"/>
        <w:rPr>
          <w:b/>
          <w:sz w:val="28"/>
          <w:szCs w:val="28"/>
        </w:rPr>
      </w:pPr>
      <w:r w:rsidRPr="00A31346">
        <w:rPr>
          <w:b/>
          <w:sz w:val="28"/>
          <w:szCs w:val="28"/>
        </w:rPr>
        <w:t xml:space="preserve">Аннотация </w:t>
      </w:r>
      <w:r w:rsidR="00CA35C2">
        <w:rPr>
          <w:b/>
          <w:sz w:val="28"/>
          <w:szCs w:val="28"/>
        </w:rPr>
        <w:t xml:space="preserve"> к рабочей программе </w:t>
      </w:r>
      <w:r w:rsidRPr="00A31346">
        <w:rPr>
          <w:b/>
          <w:sz w:val="28"/>
          <w:szCs w:val="28"/>
        </w:rPr>
        <w:t>по мировой художественной культуре (МХК) 11 класс</w:t>
      </w:r>
    </w:p>
    <w:p w:rsidR="00A31346" w:rsidRPr="00CA35C2" w:rsidRDefault="00A31346" w:rsidP="00A313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35C2">
        <w:rPr>
          <w:sz w:val="28"/>
          <w:szCs w:val="28"/>
        </w:rPr>
        <w:t xml:space="preserve">В основе данной рабочей программы использована Рабочая программа. Искусство. 5 – 11 классы. Автор: Г.И. Данилова М. Дрофа, 2013 год </w:t>
      </w:r>
      <w:proofErr w:type="gramStart"/>
      <w:r w:rsidRPr="00CA35C2">
        <w:rPr>
          <w:sz w:val="28"/>
          <w:szCs w:val="28"/>
        </w:rPr>
        <w:t>общеобразовательных</w:t>
      </w:r>
      <w:proofErr w:type="gramEnd"/>
      <w:r w:rsidRPr="00CA35C2">
        <w:rPr>
          <w:sz w:val="28"/>
          <w:szCs w:val="28"/>
        </w:rPr>
        <w:t xml:space="preserve"> учреждении.</w:t>
      </w:r>
    </w:p>
    <w:p w:rsidR="00A31346" w:rsidRPr="00CA35C2" w:rsidRDefault="00A31346" w:rsidP="00A313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 учебному плану школы на 2020-2021 учебный год на изучение МХК в 11 классе выделено 34 часа, 1 час в неделю. </w:t>
      </w:r>
    </w:p>
    <w:p w:rsidR="00A31346" w:rsidRPr="00CA35C2" w:rsidRDefault="00A31346" w:rsidP="00A313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</w:t>
      </w:r>
      <w:proofErr w:type="gramEnd"/>
    </w:p>
    <w:p w:rsidR="00A31346" w:rsidRPr="00CA35C2" w:rsidRDefault="00A31346" w:rsidP="00A313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 задачи:</w:t>
      </w:r>
    </w:p>
    <w:p w:rsidR="00A31346" w:rsidRPr="00CA35C2" w:rsidRDefault="00A31346" w:rsidP="00A3134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чувств, эмоций, образно-ассоциативного мышления и художественно-творческих способностей;</w:t>
      </w:r>
    </w:p>
    <w:p w:rsidR="00A31346" w:rsidRPr="00CA35C2" w:rsidRDefault="00A31346" w:rsidP="00A313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художественно-эстетического вкуса; потребности в освоении ценностей мировой культуры;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A31346" w:rsidRPr="00CA35C2" w:rsidRDefault="00A31346" w:rsidP="00A313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A31346" w:rsidRPr="00CA35C2" w:rsidRDefault="00A31346" w:rsidP="00A31346">
      <w:pPr>
        <w:numPr>
          <w:ilvl w:val="0"/>
          <w:numId w:val="3"/>
        </w:numPr>
        <w:spacing w:after="0"/>
        <w:ind w:left="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A31346" w:rsidRPr="00CA35C2" w:rsidRDefault="00A31346" w:rsidP="00A31346">
      <w:pPr>
        <w:numPr>
          <w:ilvl w:val="0"/>
          <w:numId w:val="3"/>
        </w:numPr>
        <w:spacing w:after="0"/>
        <w:ind w:left="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A31346" w:rsidRPr="00CA35C2" w:rsidRDefault="00A31346" w:rsidP="00A31346">
      <w:pPr>
        <w:numPr>
          <w:ilvl w:val="0"/>
          <w:numId w:val="3"/>
        </w:numPr>
        <w:spacing w:after="0"/>
        <w:ind w:left="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A31346" w:rsidRPr="00CA35C2" w:rsidRDefault="00A31346" w:rsidP="00A31346">
      <w:pPr>
        <w:numPr>
          <w:ilvl w:val="0"/>
          <w:numId w:val="3"/>
        </w:numPr>
        <w:spacing w:after="0"/>
        <w:ind w:left="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A31346" w:rsidRPr="00CA35C2" w:rsidRDefault="00A31346" w:rsidP="00A31346">
      <w:pPr>
        <w:numPr>
          <w:ilvl w:val="0"/>
          <w:numId w:val="3"/>
        </w:numPr>
        <w:spacing w:after="0"/>
        <w:ind w:left="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CA35C2" w:rsidRPr="00CA35C2" w:rsidRDefault="00CA35C2" w:rsidP="00CA35C2">
      <w:pPr>
        <w:spacing w:after="0"/>
        <w:ind w:left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33 часа. </w:t>
      </w:r>
    </w:p>
    <w:tbl>
      <w:tblPr>
        <w:tblStyle w:val="a4"/>
        <w:tblpPr w:leftFromText="180" w:rightFromText="180" w:vertAnchor="text" w:horzAnchor="margin" w:tblpY="179"/>
        <w:tblW w:w="741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953"/>
        <w:gridCol w:w="1420"/>
        <w:gridCol w:w="37"/>
      </w:tblGrid>
      <w:tr w:rsidR="00CA35C2" w:rsidRPr="00CA35C2" w:rsidTr="00CA35C2">
        <w:trPr>
          <w:gridAfter w:val="1"/>
          <w:wAfter w:w="37" w:type="dxa"/>
          <w:trHeight w:val="431"/>
        </w:trPr>
        <w:tc>
          <w:tcPr>
            <w:tcW w:w="7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5C2">
              <w:rPr>
                <w:rFonts w:ascii="Times New Roman" w:hAnsi="Times New Roman"/>
                <w:b/>
                <w:sz w:val="28"/>
                <w:szCs w:val="28"/>
              </w:rPr>
              <w:t>Тема 1.Искусство Нового времени (21 час)</w:t>
            </w:r>
          </w:p>
        </w:tc>
      </w:tr>
      <w:tr w:rsidR="00CA35C2" w:rsidRPr="00CA35C2" w:rsidTr="00CA35C2">
        <w:trPr>
          <w:gridAfter w:val="1"/>
          <w:wAfter w:w="37" w:type="dxa"/>
          <w:trHeight w:val="501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Искусство барокко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54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Архитектура барокко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Изобразительное искусство барокко</w:t>
            </w:r>
          </w:p>
          <w:p w:rsidR="00CA35C2" w:rsidRPr="00CA35C2" w:rsidRDefault="00CA35C2" w:rsidP="00CA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Реалистические тенденции в живописи Голландии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Музыкальное искусство барокко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Искусство классицизма и рококо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Классицизм и архитектура Западной Европы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классицизма и </w:t>
            </w:r>
            <w:r w:rsidRPr="00CA35C2">
              <w:rPr>
                <w:rFonts w:ascii="Times New Roman" w:hAnsi="Times New Roman"/>
                <w:sz w:val="28"/>
                <w:szCs w:val="28"/>
              </w:rPr>
              <w:lastRenderedPageBreak/>
              <w:t>рококо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lastRenderedPageBreak/>
              <w:t>Композиторы Венской классической школы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Шедевры классицизма в архитектуре России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Искусство русского портрета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Неоклассицизм и академизм в живописи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Живопись романтизма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Романтический идеал и его отражение в музыке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626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Зарождение русской классической музыкальной школы М.И. Глинки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Реализм – направление в искусстве второй половины 19 века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Социальная тематика в западноевропейской живописи реализма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Русские художники – передвижники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Развитие русской музыки во второй половине 19 века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trHeight w:val="199"/>
        </w:trPr>
        <w:tc>
          <w:tcPr>
            <w:tcW w:w="7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5C2">
              <w:rPr>
                <w:rFonts w:ascii="Times New Roman" w:hAnsi="Times New Roman"/>
                <w:b/>
                <w:sz w:val="28"/>
                <w:szCs w:val="28"/>
              </w:rPr>
              <w:t>Тема 2. Искусство конца 19 – 20 века (12 часов)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 xml:space="preserve">Импрессионизм и </w:t>
            </w:r>
            <w:proofErr w:type="spellStart"/>
            <w:r w:rsidRPr="00CA35C2">
              <w:rPr>
                <w:rFonts w:ascii="Times New Roman" w:hAnsi="Times New Roman"/>
                <w:sz w:val="28"/>
                <w:szCs w:val="28"/>
              </w:rPr>
              <w:t>постимпрепрессионизм</w:t>
            </w:r>
            <w:proofErr w:type="spellEnd"/>
            <w:r w:rsidRPr="00CA35C2">
              <w:rPr>
                <w:rFonts w:ascii="Times New Roman" w:hAnsi="Times New Roman"/>
                <w:sz w:val="28"/>
                <w:szCs w:val="28"/>
              </w:rPr>
              <w:t xml:space="preserve"> в живописи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Формирование стиля модерн в европейском искусстве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C2">
              <w:rPr>
                <w:rFonts w:ascii="Times New Roman" w:hAnsi="Times New Roman" w:cs="Times New Roman"/>
                <w:sz w:val="28"/>
                <w:szCs w:val="28"/>
              </w:rPr>
              <w:t>Символ и миф в живописи и музыке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Художественные течения модернизма в живописи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Русское изобразительное искусство 20 века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Архитектура 20 века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Промежуточная аттестация. Творческие проекты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lastRenderedPageBreak/>
              <w:t>Театральное искусство 20 века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Шедевры мирового кинематографа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199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Музыкальное искусство России 20 века</w:t>
            </w:r>
          </w:p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5C2" w:rsidRPr="00CA35C2" w:rsidTr="00CA35C2">
        <w:trPr>
          <w:gridAfter w:val="1"/>
          <w:wAfter w:w="37" w:type="dxa"/>
          <w:trHeight w:val="635"/>
        </w:trPr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Стилистическое многообразие западноевропейской музыки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5C2" w:rsidRPr="00CA35C2" w:rsidRDefault="00CA35C2" w:rsidP="00CA35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31346" w:rsidRPr="00CA35C2" w:rsidRDefault="00A31346" w:rsidP="00A313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346" w:rsidRPr="00CA35C2" w:rsidRDefault="00A31346" w:rsidP="00A313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346" w:rsidRPr="00CA35C2" w:rsidRDefault="00A31346" w:rsidP="00A3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5C2" w:rsidRPr="00CA35C2" w:rsidRDefault="00CA35C2" w:rsidP="00A31346">
      <w:pPr>
        <w:rPr>
          <w:b/>
          <w:sz w:val="28"/>
          <w:szCs w:val="28"/>
        </w:rPr>
      </w:pPr>
    </w:p>
    <w:p w:rsidR="00CA35C2" w:rsidRPr="00CA35C2" w:rsidRDefault="00CA35C2" w:rsidP="00CA35C2">
      <w:pPr>
        <w:rPr>
          <w:sz w:val="28"/>
          <w:szCs w:val="28"/>
        </w:rPr>
      </w:pPr>
    </w:p>
    <w:p w:rsidR="00CA35C2" w:rsidRPr="00CA35C2" w:rsidRDefault="00CA35C2" w:rsidP="00CA35C2">
      <w:pPr>
        <w:rPr>
          <w:sz w:val="28"/>
          <w:szCs w:val="28"/>
        </w:rPr>
      </w:pPr>
    </w:p>
    <w:p w:rsidR="00CA35C2" w:rsidRDefault="00CA35C2" w:rsidP="00CA35C2">
      <w:pPr>
        <w:rPr>
          <w:sz w:val="28"/>
          <w:szCs w:val="28"/>
        </w:rPr>
      </w:pPr>
    </w:p>
    <w:p w:rsidR="00A31346" w:rsidRPr="00CA35C2" w:rsidRDefault="00CA35C2" w:rsidP="00CA35C2">
      <w:pPr>
        <w:rPr>
          <w:sz w:val="28"/>
          <w:szCs w:val="28"/>
        </w:rPr>
      </w:pPr>
      <w:bookmarkStart w:id="0" w:name="_GoBack"/>
      <w:bookmarkEnd w:id="0"/>
      <w:r w:rsidRPr="00CA35C2">
        <w:rPr>
          <w:rFonts w:ascii="Times New Roman" w:hAnsi="Times New Roman"/>
          <w:sz w:val="28"/>
          <w:szCs w:val="28"/>
        </w:rPr>
        <w:t>Промежуточная аттестация. Зачет по ОФП.</w:t>
      </w:r>
    </w:p>
    <w:sectPr w:rsidR="00A31346" w:rsidRPr="00CA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1727"/>
    <w:multiLevelType w:val="multilevel"/>
    <w:tmpl w:val="B398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88613A"/>
    <w:multiLevelType w:val="multilevel"/>
    <w:tmpl w:val="74266D4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6274C4"/>
    <w:multiLevelType w:val="multilevel"/>
    <w:tmpl w:val="858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BC"/>
    <w:rsid w:val="00524ABC"/>
    <w:rsid w:val="00A31346"/>
    <w:rsid w:val="00C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3134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3134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2020-11-01T15:38:00Z</dcterms:created>
  <dcterms:modified xsi:type="dcterms:W3CDTF">2020-11-02T14:17:00Z</dcterms:modified>
</cp:coreProperties>
</file>