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A7" w:rsidRDefault="009C7FA7">
      <w:pPr>
        <w:rPr>
          <w:lang w:val="en-US"/>
        </w:rPr>
      </w:pPr>
    </w:p>
    <w:p w:rsidR="00907A21" w:rsidRPr="006B0B08" w:rsidRDefault="00907A21" w:rsidP="00907A21">
      <w:pPr>
        <w:jc w:val="center"/>
        <w:rPr>
          <w:sz w:val="32"/>
          <w:szCs w:val="32"/>
        </w:rPr>
      </w:pPr>
      <w:r w:rsidRPr="006B0B08">
        <w:rPr>
          <w:sz w:val="32"/>
          <w:szCs w:val="32"/>
        </w:rPr>
        <w:t>Аннотация к рабочей программе</w:t>
      </w:r>
    </w:p>
    <w:p w:rsidR="00907A21" w:rsidRPr="006B0B08" w:rsidRDefault="00907A21" w:rsidP="00907A21">
      <w:pPr>
        <w:jc w:val="center"/>
        <w:rPr>
          <w:b/>
          <w:sz w:val="28"/>
          <w:szCs w:val="28"/>
        </w:rPr>
      </w:pPr>
      <w:r>
        <w:rPr>
          <w:sz w:val="32"/>
          <w:szCs w:val="32"/>
        </w:rPr>
        <w:t>по русскому  языку для 7</w:t>
      </w:r>
      <w:r w:rsidRPr="006B0B08">
        <w:rPr>
          <w:sz w:val="32"/>
          <w:szCs w:val="32"/>
        </w:rPr>
        <w:t xml:space="preserve"> класс</w:t>
      </w:r>
      <w:r>
        <w:rPr>
          <w:sz w:val="32"/>
          <w:szCs w:val="32"/>
        </w:rPr>
        <w:t>а</w:t>
      </w:r>
    </w:p>
    <w:p w:rsidR="00907A21" w:rsidRDefault="00907A21" w:rsidP="008E595B">
      <w:pPr>
        <w:ind w:firstLine="709"/>
        <w:jc w:val="both"/>
        <w:rPr>
          <w:b/>
          <w:sz w:val="28"/>
          <w:szCs w:val="28"/>
        </w:rPr>
      </w:pPr>
    </w:p>
    <w:p w:rsidR="00907A21" w:rsidRDefault="00907A21" w:rsidP="008E595B">
      <w:pPr>
        <w:ind w:firstLine="709"/>
        <w:jc w:val="both"/>
        <w:rPr>
          <w:b/>
          <w:sz w:val="28"/>
          <w:szCs w:val="28"/>
        </w:rPr>
      </w:pPr>
    </w:p>
    <w:p w:rsidR="008E595B" w:rsidRPr="001571C9" w:rsidRDefault="008E595B" w:rsidP="008E595B">
      <w:pPr>
        <w:ind w:firstLine="709"/>
        <w:jc w:val="both"/>
        <w:rPr>
          <w:b/>
          <w:sz w:val="28"/>
          <w:szCs w:val="28"/>
        </w:rPr>
      </w:pPr>
      <w:r w:rsidRPr="001571C9">
        <w:rPr>
          <w:b/>
          <w:sz w:val="28"/>
          <w:szCs w:val="28"/>
        </w:rPr>
        <w:t>Статус документа</w:t>
      </w:r>
    </w:p>
    <w:p w:rsidR="008E595B" w:rsidRPr="001571C9" w:rsidRDefault="008E595B" w:rsidP="008E595B">
      <w:pPr>
        <w:ind w:firstLine="709"/>
        <w:jc w:val="both"/>
        <w:rPr>
          <w:sz w:val="28"/>
          <w:szCs w:val="28"/>
        </w:rPr>
      </w:pPr>
      <w:proofErr w:type="gramStart"/>
      <w:r w:rsidRPr="001571C9">
        <w:rPr>
          <w:sz w:val="28"/>
          <w:szCs w:val="28"/>
        </w:rPr>
        <w:t>Настоящая программа по русскому языку для V</w:t>
      </w:r>
      <w:r w:rsidRPr="001571C9">
        <w:rPr>
          <w:sz w:val="28"/>
          <w:szCs w:val="28"/>
          <w:lang w:val="en-US"/>
        </w:rPr>
        <w:t>II</w:t>
      </w:r>
      <w:r w:rsidRPr="001571C9">
        <w:rPr>
          <w:sz w:val="28"/>
          <w:szCs w:val="28"/>
        </w:rPr>
        <w:t xml:space="preserve"> класса создана на основе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русскому языку (Москва, «Просвещение», 2016г.),  рабочей программы по русскому языку к УМК для 7 класса  М.Т. Баранова, </w:t>
      </w:r>
      <w:proofErr w:type="spellStart"/>
      <w:r w:rsidRPr="001571C9">
        <w:rPr>
          <w:sz w:val="28"/>
          <w:szCs w:val="28"/>
        </w:rPr>
        <w:t>Т.А.Ладыженской</w:t>
      </w:r>
      <w:proofErr w:type="spellEnd"/>
      <w:r w:rsidRPr="001571C9">
        <w:rPr>
          <w:sz w:val="28"/>
          <w:szCs w:val="28"/>
        </w:rPr>
        <w:t xml:space="preserve"> и др. (Москва  «Просвещение», 2016)</w:t>
      </w:r>
      <w:proofErr w:type="gramEnd"/>
      <w:r w:rsidRPr="001571C9">
        <w:rPr>
          <w:sz w:val="28"/>
          <w:szCs w:val="28"/>
        </w:rPr>
        <w:t>.</w:t>
      </w:r>
      <w:r w:rsidRPr="001571C9">
        <w:rPr>
          <w:color w:val="000000"/>
          <w:sz w:val="28"/>
          <w:szCs w:val="28"/>
        </w:rPr>
        <w:t xml:space="preserve">Предметная линия учебников Т.А. </w:t>
      </w:r>
      <w:proofErr w:type="spellStart"/>
      <w:r w:rsidRPr="001571C9">
        <w:rPr>
          <w:color w:val="000000"/>
          <w:sz w:val="28"/>
          <w:szCs w:val="28"/>
        </w:rPr>
        <w:t>Ладыженской</w:t>
      </w:r>
      <w:proofErr w:type="spellEnd"/>
      <w:r w:rsidRPr="001571C9">
        <w:rPr>
          <w:color w:val="000000"/>
          <w:sz w:val="28"/>
          <w:szCs w:val="28"/>
        </w:rPr>
        <w:t xml:space="preserve">, М.Т. Баранова, Л.А. </w:t>
      </w:r>
      <w:proofErr w:type="spellStart"/>
      <w:r w:rsidRPr="001571C9">
        <w:rPr>
          <w:color w:val="000000"/>
          <w:sz w:val="28"/>
          <w:szCs w:val="28"/>
        </w:rPr>
        <w:t>Тростенцовой</w:t>
      </w:r>
      <w:proofErr w:type="spellEnd"/>
      <w:r w:rsidRPr="001571C9">
        <w:rPr>
          <w:color w:val="000000"/>
          <w:sz w:val="28"/>
          <w:szCs w:val="28"/>
        </w:rPr>
        <w:t xml:space="preserve">. 5-9 классы – М.: Просвещение, 2014. </w:t>
      </w:r>
      <w:r w:rsidRPr="001571C9">
        <w:rPr>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1571C9">
        <w:rPr>
          <w:b/>
          <w:bCs/>
          <w:color w:val="000000"/>
          <w:sz w:val="28"/>
          <w:szCs w:val="28"/>
        </w:rPr>
        <w:t> </w:t>
      </w:r>
    </w:p>
    <w:p w:rsidR="008E595B" w:rsidRPr="001571C9" w:rsidRDefault="008E595B" w:rsidP="008E595B">
      <w:pPr>
        <w:ind w:firstLine="709"/>
        <w:jc w:val="both"/>
        <w:rPr>
          <w:b/>
          <w:sz w:val="28"/>
          <w:szCs w:val="28"/>
        </w:rPr>
      </w:pPr>
      <w:r w:rsidRPr="001571C9">
        <w:rPr>
          <w:b/>
          <w:sz w:val="28"/>
          <w:szCs w:val="28"/>
        </w:rPr>
        <w:t>Структура документа</w:t>
      </w:r>
    </w:p>
    <w:p w:rsidR="008E595B" w:rsidRPr="001571C9" w:rsidRDefault="008E595B" w:rsidP="008E595B">
      <w:pPr>
        <w:ind w:firstLine="709"/>
        <w:jc w:val="both"/>
        <w:rPr>
          <w:sz w:val="28"/>
          <w:szCs w:val="28"/>
        </w:rPr>
      </w:pPr>
      <w:r w:rsidRPr="001571C9">
        <w:rPr>
          <w:sz w:val="28"/>
          <w:szCs w:val="28"/>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8E595B" w:rsidRPr="001571C9" w:rsidRDefault="008E595B" w:rsidP="008E595B">
      <w:pPr>
        <w:ind w:firstLine="708"/>
        <w:jc w:val="both"/>
        <w:rPr>
          <w:sz w:val="28"/>
          <w:szCs w:val="28"/>
        </w:rPr>
      </w:pPr>
      <w:r w:rsidRPr="001571C9">
        <w:rPr>
          <w:sz w:val="28"/>
          <w:szCs w:val="28"/>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1571C9">
        <w:rPr>
          <w:sz w:val="28"/>
          <w:szCs w:val="28"/>
        </w:rPr>
        <w:t>культуроведческой</w:t>
      </w:r>
      <w:proofErr w:type="spellEnd"/>
      <w:r w:rsidRPr="001571C9">
        <w:rPr>
          <w:sz w:val="28"/>
          <w:szCs w:val="28"/>
        </w:rPr>
        <w:t xml:space="preserve">  компетенций.</w:t>
      </w:r>
    </w:p>
    <w:p w:rsidR="00E7007D" w:rsidRDefault="008E595B" w:rsidP="008E595B">
      <w:pPr>
        <w:ind w:firstLine="708"/>
        <w:jc w:val="both"/>
        <w:rPr>
          <w:color w:val="000000"/>
          <w:sz w:val="28"/>
          <w:szCs w:val="28"/>
        </w:rPr>
      </w:pPr>
      <w:r w:rsidRPr="001571C9">
        <w:rPr>
          <w:color w:val="000000"/>
          <w:sz w:val="28"/>
          <w:szCs w:val="28"/>
        </w:rPr>
        <w:t xml:space="preserve">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VII классе – 136 часов (из расчета 4 раза в неделю). </w:t>
      </w:r>
      <w:r w:rsidR="006149A9">
        <w:rPr>
          <w:color w:val="000000"/>
          <w:sz w:val="28"/>
          <w:szCs w:val="28"/>
        </w:rPr>
        <w:t xml:space="preserve"> Поскольку авторская программа рассчитана на 140 часов, а годовой календарный график и рабочая программа рассчитана на 136 часов, в программу внесены следующие изменения</w:t>
      </w:r>
      <w:r w:rsidR="00E7007D">
        <w:rPr>
          <w:color w:val="000000"/>
          <w:sz w:val="28"/>
          <w:szCs w:val="28"/>
        </w:rPr>
        <w:t>:</w:t>
      </w:r>
    </w:p>
    <w:tbl>
      <w:tblPr>
        <w:tblStyle w:val="a6"/>
        <w:tblW w:w="0" w:type="auto"/>
        <w:tblLook w:val="04A0"/>
      </w:tblPr>
      <w:tblGrid>
        <w:gridCol w:w="4928"/>
        <w:gridCol w:w="4929"/>
        <w:gridCol w:w="4929"/>
      </w:tblGrid>
      <w:tr w:rsidR="00E7007D" w:rsidTr="00E7007D">
        <w:tc>
          <w:tcPr>
            <w:tcW w:w="4928" w:type="dxa"/>
          </w:tcPr>
          <w:p w:rsidR="00E7007D" w:rsidRDefault="00E7007D" w:rsidP="008E595B">
            <w:pPr>
              <w:jc w:val="both"/>
              <w:rPr>
                <w:color w:val="000000"/>
                <w:sz w:val="28"/>
                <w:szCs w:val="28"/>
              </w:rPr>
            </w:pPr>
            <w:r>
              <w:rPr>
                <w:color w:val="000000"/>
                <w:sz w:val="28"/>
                <w:szCs w:val="28"/>
              </w:rPr>
              <w:t>раздел</w:t>
            </w:r>
          </w:p>
        </w:tc>
        <w:tc>
          <w:tcPr>
            <w:tcW w:w="4929" w:type="dxa"/>
          </w:tcPr>
          <w:p w:rsidR="00E7007D" w:rsidRDefault="00E7007D" w:rsidP="008E595B">
            <w:pPr>
              <w:jc w:val="both"/>
              <w:rPr>
                <w:color w:val="000000"/>
                <w:sz w:val="28"/>
                <w:szCs w:val="28"/>
              </w:rPr>
            </w:pPr>
            <w:r>
              <w:rPr>
                <w:color w:val="000000"/>
                <w:sz w:val="28"/>
                <w:szCs w:val="28"/>
              </w:rPr>
              <w:t xml:space="preserve">Кол-во часов в </w:t>
            </w:r>
            <w:proofErr w:type="gramStart"/>
            <w:r>
              <w:rPr>
                <w:color w:val="000000"/>
                <w:sz w:val="28"/>
                <w:szCs w:val="28"/>
              </w:rPr>
              <w:t>авторской</w:t>
            </w:r>
            <w:proofErr w:type="gramEnd"/>
            <w:r>
              <w:rPr>
                <w:color w:val="000000"/>
                <w:sz w:val="28"/>
                <w:szCs w:val="28"/>
              </w:rPr>
              <w:t xml:space="preserve"> программа</w:t>
            </w:r>
          </w:p>
        </w:tc>
        <w:tc>
          <w:tcPr>
            <w:tcW w:w="4929" w:type="dxa"/>
          </w:tcPr>
          <w:p w:rsidR="00E7007D" w:rsidRDefault="00E7007D" w:rsidP="008E595B">
            <w:pPr>
              <w:jc w:val="both"/>
              <w:rPr>
                <w:color w:val="000000"/>
                <w:sz w:val="28"/>
                <w:szCs w:val="28"/>
              </w:rPr>
            </w:pPr>
            <w:r>
              <w:rPr>
                <w:color w:val="000000"/>
                <w:sz w:val="28"/>
                <w:szCs w:val="28"/>
              </w:rPr>
              <w:t>Количество часов в рабочей программе</w:t>
            </w:r>
          </w:p>
        </w:tc>
      </w:tr>
      <w:tr w:rsidR="00E7007D" w:rsidTr="00E7007D">
        <w:tc>
          <w:tcPr>
            <w:tcW w:w="4928" w:type="dxa"/>
          </w:tcPr>
          <w:p w:rsidR="00E7007D" w:rsidRDefault="00E7007D" w:rsidP="008E595B">
            <w:pPr>
              <w:jc w:val="both"/>
              <w:rPr>
                <w:color w:val="000000"/>
                <w:sz w:val="28"/>
                <w:szCs w:val="28"/>
              </w:rPr>
            </w:pPr>
            <w:r>
              <w:rPr>
                <w:color w:val="000000"/>
                <w:sz w:val="28"/>
                <w:szCs w:val="28"/>
              </w:rPr>
              <w:t>Предлог</w:t>
            </w:r>
          </w:p>
        </w:tc>
        <w:tc>
          <w:tcPr>
            <w:tcW w:w="4929" w:type="dxa"/>
          </w:tcPr>
          <w:p w:rsidR="00E7007D" w:rsidRDefault="00E7007D" w:rsidP="008E595B">
            <w:pPr>
              <w:jc w:val="both"/>
              <w:rPr>
                <w:color w:val="000000"/>
                <w:sz w:val="28"/>
                <w:szCs w:val="28"/>
              </w:rPr>
            </w:pPr>
            <w:r>
              <w:rPr>
                <w:color w:val="000000"/>
                <w:sz w:val="28"/>
                <w:szCs w:val="28"/>
              </w:rPr>
              <w:t>8</w:t>
            </w:r>
          </w:p>
        </w:tc>
        <w:tc>
          <w:tcPr>
            <w:tcW w:w="4929" w:type="dxa"/>
          </w:tcPr>
          <w:p w:rsidR="00E7007D" w:rsidRDefault="00E7007D" w:rsidP="008E595B">
            <w:pPr>
              <w:jc w:val="both"/>
              <w:rPr>
                <w:color w:val="000000"/>
                <w:sz w:val="28"/>
                <w:szCs w:val="28"/>
              </w:rPr>
            </w:pPr>
            <w:r>
              <w:rPr>
                <w:color w:val="000000"/>
                <w:sz w:val="28"/>
                <w:szCs w:val="28"/>
              </w:rPr>
              <w:t>7+1</w:t>
            </w:r>
          </w:p>
        </w:tc>
      </w:tr>
      <w:tr w:rsidR="00E7007D" w:rsidTr="00E7007D">
        <w:tc>
          <w:tcPr>
            <w:tcW w:w="4928" w:type="dxa"/>
          </w:tcPr>
          <w:p w:rsidR="00E7007D" w:rsidRDefault="00E7007D" w:rsidP="008E595B">
            <w:pPr>
              <w:jc w:val="both"/>
              <w:rPr>
                <w:color w:val="000000"/>
                <w:sz w:val="28"/>
                <w:szCs w:val="28"/>
              </w:rPr>
            </w:pPr>
            <w:r>
              <w:rPr>
                <w:color w:val="000000"/>
                <w:sz w:val="28"/>
                <w:szCs w:val="28"/>
              </w:rPr>
              <w:t>Междометие</w:t>
            </w:r>
          </w:p>
        </w:tc>
        <w:tc>
          <w:tcPr>
            <w:tcW w:w="4929" w:type="dxa"/>
          </w:tcPr>
          <w:p w:rsidR="00E7007D" w:rsidRDefault="00E7007D" w:rsidP="008E595B">
            <w:pPr>
              <w:jc w:val="both"/>
              <w:rPr>
                <w:color w:val="000000"/>
                <w:sz w:val="28"/>
                <w:szCs w:val="28"/>
              </w:rPr>
            </w:pPr>
            <w:r>
              <w:rPr>
                <w:color w:val="000000"/>
                <w:sz w:val="28"/>
                <w:szCs w:val="28"/>
              </w:rPr>
              <w:t>1</w:t>
            </w:r>
          </w:p>
        </w:tc>
        <w:tc>
          <w:tcPr>
            <w:tcW w:w="4929" w:type="dxa"/>
          </w:tcPr>
          <w:p w:rsidR="00E7007D" w:rsidRDefault="00E7007D" w:rsidP="008E595B">
            <w:pPr>
              <w:jc w:val="both"/>
              <w:rPr>
                <w:color w:val="000000"/>
                <w:sz w:val="28"/>
                <w:szCs w:val="28"/>
              </w:rPr>
            </w:pPr>
            <w:r>
              <w:rPr>
                <w:color w:val="000000"/>
                <w:sz w:val="28"/>
                <w:szCs w:val="28"/>
              </w:rPr>
              <w:t>2</w:t>
            </w:r>
          </w:p>
        </w:tc>
      </w:tr>
      <w:tr w:rsidR="00E7007D" w:rsidTr="00E7007D">
        <w:tc>
          <w:tcPr>
            <w:tcW w:w="4928" w:type="dxa"/>
          </w:tcPr>
          <w:p w:rsidR="00E7007D" w:rsidRDefault="00E7007D" w:rsidP="008E595B">
            <w:pPr>
              <w:jc w:val="both"/>
              <w:rPr>
                <w:color w:val="000000"/>
                <w:sz w:val="28"/>
                <w:szCs w:val="28"/>
              </w:rPr>
            </w:pPr>
            <w:r>
              <w:rPr>
                <w:color w:val="000000"/>
                <w:sz w:val="28"/>
                <w:szCs w:val="28"/>
              </w:rPr>
              <w:lastRenderedPageBreak/>
              <w:t xml:space="preserve">Повторение и систематизация </w:t>
            </w:r>
            <w:proofErr w:type="gramStart"/>
            <w:r>
              <w:rPr>
                <w:color w:val="000000"/>
                <w:sz w:val="28"/>
                <w:szCs w:val="28"/>
              </w:rPr>
              <w:t>изученного</w:t>
            </w:r>
            <w:proofErr w:type="gramEnd"/>
            <w:r>
              <w:rPr>
                <w:color w:val="000000"/>
                <w:sz w:val="28"/>
                <w:szCs w:val="28"/>
              </w:rPr>
              <w:t xml:space="preserve"> в 5-7 классах</w:t>
            </w:r>
          </w:p>
        </w:tc>
        <w:tc>
          <w:tcPr>
            <w:tcW w:w="4929" w:type="dxa"/>
          </w:tcPr>
          <w:p w:rsidR="00E7007D" w:rsidRDefault="00E7007D" w:rsidP="008E595B">
            <w:pPr>
              <w:jc w:val="both"/>
              <w:rPr>
                <w:color w:val="000000"/>
                <w:sz w:val="28"/>
                <w:szCs w:val="28"/>
              </w:rPr>
            </w:pPr>
            <w:r>
              <w:rPr>
                <w:color w:val="000000"/>
                <w:sz w:val="28"/>
                <w:szCs w:val="28"/>
              </w:rPr>
              <w:t>8+2</w:t>
            </w:r>
          </w:p>
        </w:tc>
        <w:tc>
          <w:tcPr>
            <w:tcW w:w="4929" w:type="dxa"/>
          </w:tcPr>
          <w:p w:rsidR="00E7007D" w:rsidRDefault="00E7007D" w:rsidP="008E595B">
            <w:pPr>
              <w:jc w:val="both"/>
              <w:rPr>
                <w:color w:val="000000"/>
                <w:sz w:val="28"/>
                <w:szCs w:val="28"/>
              </w:rPr>
            </w:pPr>
            <w:r>
              <w:rPr>
                <w:color w:val="000000"/>
                <w:sz w:val="28"/>
                <w:szCs w:val="28"/>
              </w:rPr>
              <w:t>4+1</w:t>
            </w:r>
          </w:p>
        </w:tc>
      </w:tr>
    </w:tbl>
    <w:p w:rsidR="00E7007D" w:rsidRDefault="00E7007D" w:rsidP="008E595B">
      <w:pPr>
        <w:ind w:firstLine="708"/>
        <w:jc w:val="both"/>
        <w:rPr>
          <w:color w:val="000000"/>
          <w:sz w:val="28"/>
          <w:szCs w:val="28"/>
        </w:rPr>
      </w:pPr>
    </w:p>
    <w:p w:rsidR="00E7007D" w:rsidRDefault="00E7007D" w:rsidP="008E595B">
      <w:pPr>
        <w:ind w:firstLine="708"/>
        <w:jc w:val="both"/>
        <w:rPr>
          <w:color w:val="000000"/>
          <w:sz w:val="28"/>
          <w:szCs w:val="28"/>
        </w:rPr>
      </w:pPr>
    </w:p>
    <w:p w:rsidR="00907A21" w:rsidRDefault="008E595B" w:rsidP="008E595B">
      <w:pPr>
        <w:ind w:firstLine="708"/>
        <w:jc w:val="both"/>
        <w:rPr>
          <w:color w:val="000000"/>
          <w:sz w:val="28"/>
          <w:szCs w:val="28"/>
        </w:rPr>
      </w:pPr>
      <w:r w:rsidRPr="001571C9">
        <w:rPr>
          <w:color w:val="000000"/>
          <w:sz w:val="28"/>
          <w:szCs w:val="28"/>
        </w:rPr>
        <w:t> Срок реализации программы – 1 год.</w:t>
      </w:r>
    </w:p>
    <w:p w:rsidR="00907A21" w:rsidRDefault="00907A21" w:rsidP="008E595B">
      <w:pPr>
        <w:ind w:firstLine="708"/>
        <w:jc w:val="both"/>
        <w:rPr>
          <w:color w:val="000000"/>
          <w:sz w:val="28"/>
          <w:szCs w:val="28"/>
        </w:rPr>
      </w:pPr>
    </w:p>
    <w:p w:rsidR="008E595B" w:rsidRPr="00907A21" w:rsidRDefault="00907A21" w:rsidP="008E595B">
      <w:pPr>
        <w:ind w:firstLine="708"/>
        <w:jc w:val="both"/>
        <w:rPr>
          <w:b/>
          <w:color w:val="000000"/>
          <w:sz w:val="28"/>
          <w:szCs w:val="28"/>
        </w:rPr>
      </w:pPr>
      <w:r w:rsidRPr="00907A21">
        <w:rPr>
          <w:b/>
          <w:color w:val="000000"/>
          <w:sz w:val="28"/>
          <w:szCs w:val="28"/>
        </w:rPr>
        <w:t>Форма промежуточной аттестации – тестирование.</w:t>
      </w:r>
      <w:r w:rsidR="00D22C95" w:rsidRPr="00907A21">
        <w:rPr>
          <w:b/>
          <w:color w:val="000000"/>
          <w:sz w:val="28"/>
          <w:szCs w:val="28"/>
        </w:rPr>
        <w:t xml:space="preserve"> </w:t>
      </w:r>
    </w:p>
    <w:p w:rsidR="008E595B" w:rsidRPr="00907A21" w:rsidRDefault="008E595B" w:rsidP="008E595B">
      <w:pPr>
        <w:pStyle w:val="21"/>
        <w:spacing w:after="0" w:line="240" w:lineRule="auto"/>
        <w:ind w:left="284" w:firstLine="539"/>
        <w:rPr>
          <w:b/>
          <w:sz w:val="28"/>
          <w:szCs w:val="28"/>
        </w:rPr>
      </w:pPr>
    </w:p>
    <w:p w:rsidR="008E595B" w:rsidRPr="001571C9" w:rsidRDefault="008E595B" w:rsidP="008E595B">
      <w:pPr>
        <w:pStyle w:val="21"/>
        <w:spacing w:after="0" w:line="240" w:lineRule="auto"/>
        <w:ind w:left="284" w:firstLine="539"/>
        <w:jc w:val="center"/>
        <w:rPr>
          <w:b/>
          <w:sz w:val="28"/>
          <w:szCs w:val="28"/>
        </w:rPr>
      </w:pPr>
      <w:r w:rsidRPr="001571C9">
        <w:rPr>
          <w:b/>
          <w:sz w:val="28"/>
          <w:szCs w:val="28"/>
        </w:rPr>
        <w:t xml:space="preserve">Обновленные цели обучения русскому языку, </w:t>
      </w:r>
      <w:proofErr w:type="spellStart"/>
      <w:r w:rsidRPr="001571C9">
        <w:rPr>
          <w:b/>
          <w:sz w:val="28"/>
          <w:szCs w:val="28"/>
        </w:rPr>
        <w:t>деятельностный</w:t>
      </w:r>
      <w:proofErr w:type="spellEnd"/>
      <w:r w:rsidRPr="001571C9">
        <w:rPr>
          <w:b/>
          <w:sz w:val="28"/>
          <w:szCs w:val="28"/>
        </w:rPr>
        <w:t xml:space="preserve">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w:t>
      </w:r>
    </w:p>
    <w:p w:rsidR="008E595B" w:rsidRPr="001571C9" w:rsidRDefault="008E595B" w:rsidP="008E595B">
      <w:pPr>
        <w:pStyle w:val="21"/>
        <w:spacing w:after="0" w:line="240" w:lineRule="auto"/>
        <w:ind w:left="284" w:firstLine="539"/>
        <w:jc w:val="both"/>
        <w:rPr>
          <w:sz w:val="28"/>
          <w:szCs w:val="28"/>
        </w:rPr>
      </w:pPr>
      <w:r w:rsidRPr="001571C9">
        <w:rPr>
          <w:sz w:val="28"/>
          <w:szCs w:val="28"/>
        </w:rPr>
        <w:t xml:space="preserve">Важнейшими </w:t>
      </w:r>
      <w:r w:rsidRPr="001571C9">
        <w:rPr>
          <w:b/>
          <w:sz w:val="28"/>
          <w:szCs w:val="28"/>
        </w:rPr>
        <w:t>условиями реализации</w:t>
      </w:r>
      <w:r w:rsidRPr="001571C9">
        <w:rPr>
          <w:sz w:val="28"/>
          <w:szCs w:val="28"/>
        </w:rPr>
        <w:t xml:space="preserve"> разработанного стандарта являются:</w:t>
      </w:r>
    </w:p>
    <w:p w:rsidR="008E595B" w:rsidRPr="001571C9" w:rsidRDefault="008E595B" w:rsidP="008E595B">
      <w:pPr>
        <w:pStyle w:val="21"/>
        <w:spacing w:after="0" w:line="240" w:lineRule="auto"/>
        <w:ind w:left="284" w:firstLine="539"/>
        <w:jc w:val="both"/>
        <w:rPr>
          <w:sz w:val="28"/>
          <w:szCs w:val="28"/>
        </w:rPr>
      </w:pPr>
      <w:r w:rsidRPr="001571C9">
        <w:rPr>
          <w:sz w:val="28"/>
          <w:szCs w:val="28"/>
        </w:rPr>
        <w:t xml:space="preserve">- </w:t>
      </w:r>
      <w:proofErr w:type="spellStart"/>
      <w:r w:rsidRPr="001571C9">
        <w:rPr>
          <w:sz w:val="28"/>
          <w:szCs w:val="28"/>
        </w:rPr>
        <w:t>деятельностный</w:t>
      </w:r>
      <w:proofErr w:type="spellEnd"/>
      <w:r w:rsidRPr="001571C9">
        <w:rPr>
          <w:sz w:val="28"/>
          <w:szCs w:val="28"/>
        </w:rPr>
        <w:t xml:space="preserve"> характер процесса преподавания русского языка в основной и старшей школе;</w:t>
      </w:r>
    </w:p>
    <w:p w:rsidR="008E595B" w:rsidRPr="001571C9" w:rsidRDefault="008E595B" w:rsidP="008E595B">
      <w:pPr>
        <w:pStyle w:val="21"/>
        <w:spacing w:after="0" w:line="240" w:lineRule="auto"/>
        <w:ind w:left="284" w:firstLine="539"/>
        <w:jc w:val="both"/>
        <w:rPr>
          <w:sz w:val="28"/>
          <w:szCs w:val="28"/>
        </w:rPr>
      </w:pPr>
      <w:r w:rsidRPr="001571C9">
        <w:rPr>
          <w:sz w:val="28"/>
          <w:szCs w:val="28"/>
        </w:rPr>
        <w:t>- синтез речевого и интеллектуального развития личности в процессе изучения родного языка;</w:t>
      </w:r>
    </w:p>
    <w:p w:rsidR="008E595B" w:rsidRPr="001571C9" w:rsidRDefault="008E595B" w:rsidP="008E595B">
      <w:pPr>
        <w:pStyle w:val="21"/>
        <w:spacing w:after="0" w:line="240" w:lineRule="auto"/>
        <w:ind w:left="284" w:firstLine="539"/>
        <w:jc w:val="both"/>
        <w:rPr>
          <w:sz w:val="28"/>
          <w:szCs w:val="28"/>
        </w:rPr>
      </w:pPr>
      <w:r w:rsidRPr="001571C9">
        <w:rPr>
          <w:sz w:val="28"/>
          <w:szCs w:val="28"/>
        </w:rPr>
        <w:t>- формирование коммуникативной компетенции на понятийной основе, что способствует осмыслению собственной речевой практики и  интенсивному развитию речемыслительных способностей;</w:t>
      </w:r>
    </w:p>
    <w:p w:rsidR="008E595B" w:rsidRPr="001571C9" w:rsidRDefault="008E595B" w:rsidP="008E595B">
      <w:pPr>
        <w:pStyle w:val="21"/>
        <w:spacing w:after="0" w:line="240" w:lineRule="auto"/>
        <w:ind w:left="284" w:firstLine="539"/>
        <w:jc w:val="both"/>
        <w:rPr>
          <w:sz w:val="28"/>
          <w:szCs w:val="28"/>
        </w:rPr>
      </w:pPr>
      <w:r w:rsidRPr="001571C9">
        <w:rPr>
          <w:sz w:val="28"/>
          <w:szCs w:val="28"/>
        </w:rPr>
        <w:t>- развитие всех видов речевой деятельности в их единстве и взаимосвязи;</w:t>
      </w:r>
    </w:p>
    <w:p w:rsidR="008E595B" w:rsidRPr="001571C9" w:rsidRDefault="008E595B" w:rsidP="008E595B">
      <w:pPr>
        <w:pStyle w:val="21"/>
        <w:spacing w:after="0" w:line="240" w:lineRule="auto"/>
        <w:ind w:left="284" w:firstLine="539"/>
        <w:jc w:val="both"/>
        <w:rPr>
          <w:sz w:val="28"/>
          <w:szCs w:val="28"/>
        </w:rPr>
      </w:pPr>
      <w:r w:rsidRPr="001571C9">
        <w:rPr>
          <w:sz w:val="28"/>
          <w:szCs w:val="28"/>
        </w:rPr>
        <w:t>- сбалансированное развитие устной и письменной речи;</w:t>
      </w:r>
    </w:p>
    <w:p w:rsidR="008E595B" w:rsidRPr="001571C9" w:rsidRDefault="008E595B" w:rsidP="008E595B">
      <w:pPr>
        <w:pStyle w:val="21"/>
        <w:spacing w:after="0" w:line="240" w:lineRule="auto"/>
        <w:ind w:left="284" w:firstLine="539"/>
        <w:jc w:val="both"/>
        <w:rPr>
          <w:sz w:val="28"/>
          <w:szCs w:val="28"/>
        </w:rPr>
      </w:pPr>
      <w:r w:rsidRPr="001571C9">
        <w:rPr>
          <w:sz w:val="28"/>
          <w:szCs w:val="28"/>
        </w:rPr>
        <w:t>- формирование навыков чтения как вида речевой деятельности; навыков информационной переработки текста;</w:t>
      </w:r>
    </w:p>
    <w:p w:rsidR="008E595B" w:rsidRPr="001571C9" w:rsidRDefault="008E595B" w:rsidP="008E595B">
      <w:pPr>
        <w:pStyle w:val="21"/>
        <w:spacing w:after="0" w:line="240" w:lineRule="auto"/>
        <w:ind w:left="284" w:firstLine="539"/>
        <w:jc w:val="both"/>
        <w:rPr>
          <w:sz w:val="28"/>
          <w:szCs w:val="28"/>
        </w:rPr>
      </w:pPr>
      <w:r w:rsidRPr="001571C9">
        <w:rPr>
          <w:sz w:val="28"/>
          <w:szCs w:val="28"/>
        </w:rPr>
        <w:t>- усиление речевой направленности в изучении грамматических тем курса и на этой основе – формирование навыков нормативного, целесообразного и уместного использования языковых сре</w:t>
      </w:r>
      <w:proofErr w:type="gramStart"/>
      <w:r w:rsidRPr="001571C9">
        <w:rPr>
          <w:sz w:val="28"/>
          <w:szCs w:val="28"/>
        </w:rPr>
        <w:t>дств в р</w:t>
      </w:r>
      <w:proofErr w:type="gramEnd"/>
      <w:r w:rsidRPr="001571C9">
        <w:rPr>
          <w:sz w:val="28"/>
          <w:szCs w:val="28"/>
        </w:rPr>
        <w:t>азных условиях общения;</w:t>
      </w:r>
    </w:p>
    <w:p w:rsidR="008E595B" w:rsidRPr="001571C9" w:rsidRDefault="008E595B" w:rsidP="008E595B">
      <w:pPr>
        <w:pStyle w:val="21"/>
        <w:spacing w:after="0" w:line="240" w:lineRule="auto"/>
        <w:ind w:left="284" w:firstLine="539"/>
        <w:jc w:val="both"/>
        <w:rPr>
          <w:sz w:val="28"/>
          <w:szCs w:val="28"/>
        </w:rPr>
      </w:pPr>
      <w:r w:rsidRPr="001571C9">
        <w:rPr>
          <w:sz w:val="28"/>
          <w:szCs w:val="28"/>
        </w:rPr>
        <w:t>- формирование представления о многофункциональности языкового явления как грамматического, коммуникативного и эстетического феномена; развитие языкового чутья, способности оценивать эстетическую ценность художественного высказывания;</w:t>
      </w:r>
    </w:p>
    <w:p w:rsidR="008E595B" w:rsidRPr="001571C9" w:rsidRDefault="008E595B" w:rsidP="008E595B">
      <w:pPr>
        <w:pStyle w:val="21"/>
        <w:spacing w:after="0" w:line="240" w:lineRule="auto"/>
        <w:ind w:left="284" w:firstLine="539"/>
        <w:jc w:val="both"/>
        <w:rPr>
          <w:sz w:val="28"/>
          <w:szCs w:val="28"/>
        </w:rPr>
      </w:pPr>
      <w:r w:rsidRPr="001571C9">
        <w:rPr>
          <w:sz w:val="28"/>
          <w:szCs w:val="28"/>
        </w:rPr>
        <w:t>- формирование представления о родном языке как форме выражения национальной культуры народа, национальном достоянии русского народа.</w:t>
      </w:r>
    </w:p>
    <w:p w:rsidR="008E595B" w:rsidRPr="001571C9" w:rsidRDefault="008E595B" w:rsidP="008E595B">
      <w:pPr>
        <w:pStyle w:val="21"/>
        <w:spacing w:after="0" w:line="240" w:lineRule="auto"/>
        <w:ind w:left="284" w:firstLine="539"/>
        <w:jc w:val="both"/>
        <w:rPr>
          <w:sz w:val="28"/>
          <w:szCs w:val="28"/>
        </w:rPr>
      </w:pPr>
      <w:r w:rsidRPr="001571C9">
        <w:rPr>
          <w:b/>
          <w:sz w:val="28"/>
          <w:szCs w:val="28"/>
        </w:rPr>
        <w:t>Главной целью школьного образования</w:t>
      </w:r>
      <w:r w:rsidRPr="001571C9">
        <w:rPr>
          <w:sz w:val="28"/>
          <w:szCs w:val="28"/>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w:t>
      </w:r>
      <w:r w:rsidRPr="001571C9">
        <w:rPr>
          <w:sz w:val="28"/>
          <w:szCs w:val="28"/>
        </w:rPr>
        <w:lastRenderedPageBreak/>
        <w:t>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8E595B" w:rsidRPr="001571C9" w:rsidRDefault="008E595B" w:rsidP="008E595B">
      <w:pPr>
        <w:ind w:firstLine="709"/>
        <w:jc w:val="both"/>
        <w:rPr>
          <w:sz w:val="28"/>
          <w:szCs w:val="28"/>
        </w:rPr>
      </w:pPr>
      <w:proofErr w:type="gramStart"/>
      <w:r w:rsidRPr="001571C9">
        <w:rPr>
          <w:sz w:val="28"/>
          <w:szCs w:val="28"/>
        </w:rPr>
        <w:t xml:space="preserve">Курс русского языка направлен на достижение следующих </w:t>
      </w:r>
      <w:r w:rsidRPr="00907A21">
        <w:rPr>
          <w:b/>
          <w:sz w:val="28"/>
          <w:szCs w:val="28"/>
        </w:rPr>
        <w:t>целей</w:t>
      </w:r>
      <w:r w:rsidRPr="001571C9">
        <w:rPr>
          <w:sz w:val="28"/>
          <w:szCs w:val="28"/>
        </w:rPr>
        <w:t xml:space="preserve">, обеспечивающих реализацию личностно-ориентированного, </w:t>
      </w:r>
      <w:proofErr w:type="spellStart"/>
      <w:r w:rsidRPr="001571C9">
        <w:rPr>
          <w:sz w:val="28"/>
          <w:szCs w:val="28"/>
        </w:rPr>
        <w:t>когнитивно-коммуникативного</w:t>
      </w:r>
      <w:proofErr w:type="spellEnd"/>
      <w:r w:rsidRPr="001571C9">
        <w:rPr>
          <w:sz w:val="28"/>
          <w:szCs w:val="28"/>
        </w:rPr>
        <w:t xml:space="preserve">, </w:t>
      </w:r>
      <w:proofErr w:type="spellStart"/>
      <w:r w:rsidRPr="001571C9">
        <w:rPr>
          <w:sz w:val="28"/>
          <w:szCs w:val="28"/>
        </w:rPr>
        <w:t>деятельностного</w:t>
      </w:r>
      <w:proofErr w:type="spellEnd"/>
      <w:r w:rsidRPr="001571C9">
        <w:rPr>
          <w:sz w:val="28"/>
          <w:szCs w:val="28"/>
        </w:rPr>
        <w:t xml:space="preserve"> подходов к обучению родному языку: </w:t>
      </w:r>
      <w:proofErr w:type="gramEnd"/>
    </w:p>
    <w:p w:rsidR="008E595B" w:rsidRPr="001571C9" w:rsidRDefault="008E595B" w:rsidP="008E595B">
      <w:pPr>
        <w:numPr>
          <w:ilvl w:val="0"/>
          <w:numId w:val="3"/>
        </w:numPr>
        <w:ind w:firstLine="539"/>
        <w:jc w:val="both"/>
        <w:rPr>
          <w:sz w:val="28"/>
          <w:szCs w:val="28"/>
        </w:rPr>
      </w:pPr>
      <w:r w:rsidRPr="001571C9">
        <w:rPr>
          <w:b/>
          <w:sz w:val="28"/>
          <w:szCs w:val="28"/>
        </w:rPr>
        <w:t xml:space="preserve">воспитание </w:t>
      </w:r>
      <w:r w:rsidRPr="001571C9">
        <w:rPr>
          <w:color w:val="000000"/>
          <w:sz w:val="28"/>
          <w:szCs w:val="28"/>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Start"/>
      <w:r w:rsidRPr="001571C9">
        <w:rPr>
          <w:color w:val="000000"/>
          <w:sz w:val="28"/>
          <w:szCs w:val="28"/>
        </w:rPr>
        <w:t>;</w:t>
      </w:r>
      <w:r w:rsidRPr="001571C9">
        <w:rPr>
          <w:sz w:val="28"/>
          <w:szCs w:val="28"/>
        </w:rPr>
        <w:t>г</w:t>
      </w:r>
      <w:proofErr w:type="gramEnd"/>
      <w:r w:rsidRPr="001571C9">
        <w:rPr>
          <w:sz w:val="28"/>
          <w:szCs w:val="28"/>
        </w:rPr>
        <w:t>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8E595B" w:rsidRPr="001571C9" w:rsidRDefault="008E595B" w:rsidP="008E595B">
      <w:pPr>
        <w:numPr>
          <w:ilvl w:val="0"/>
          <w:numId w:val="3"/>
        </w:numPr>
        <w:ind w:firstLine="539"/>
        <w:jc w:val="both"/>
        <w:rPr>
          <w:sz w:val="28"/>
          <w:szCs w:val="28"/>
        </w:rPr>
      </w:pPr>
      <w:r w:rsidRPr="001571C9">
        <w:rPr>
          <w:b/>
          <w:color w:val="000000"/>
          <w:sz w:val="28"/>
          <w:szCs w:val="28"/>
        </w:rPr>
        <w:t>овладение</w:t>
      </w:r>
      <w:r w:rsidRPr="001571C9">
        <w:rPr>
          <w:color w:val="000000"/>
          <w:sz w:val="28"/>
          <w:szCs w:val="28"/>
        </w:rPr>
        <w:t xml:space="preserve">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1571C9">
        <w:rPr>
          <w:color w:val="000000"/>
          <w:sz w:val="28"/>
          <w:szCs w:val="28"/>
        </w:rPr>
        <w:t>общеучебными</w:t>
      </w:r>
      <w:proofErr w:type="spellEnd"/>
      <w:r w:rsidRPr="001571C9">
        <w:rPr>
          <w:color w:val="000000"/>
          <w:sz w:val="28"/>
          <w:szCs w:val="28"/>
        </w:rPr>
        <w:t xml:space="preserve"> умениями и универсальными учебными действиями, формирование навыков самостоятельной учебной деятельности, самообразования;</w:t>
      </w:r>
    </w:p>
    <w:p w:rsidR="008E595B" w:rsidRPr="001571C9" w:rsidRDefault="008E595B" w:rsidP="008E595B">
      <w:pPr>
        <w:numPr>
          <w:ilvl w:val="0"/>
          <w:numId w:val="3"/>
        </w:numPr>
        <w:ind w:firstLine="539"/>
        <w:jc w:val="both"/>
        <w:rPr>
          <w:sz w:val="28"/>
          <w:szCs w:val="28"/>
        </w:rPr>
      </w:pPr>
      <w:proofErr w:type="gramStart"/>
      <w:r w:rsidRPr="001571C9">
        <w:rPr>
          <w:b/>
          <w:sz w:val="28"/>
          <w:szCs w:val="28"/>
        </w:rPr>
        <w:t>совершенствование</w:t>
      </w:r>
      <w:r w:rsidRPr="001571C9">
        <w:rPr>
          <w:color w:val="000000"/>
          <w:sz w:val="28"/>
          <w:szCs w:val="28"/>
        </w:rPr>
        <w:t xml:space="preserve">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r w:rsidRPr="001571C9">
        <w:rPr>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roofErr w:type="gramEnd"/>
    </w:p>
    <w:p w:rsidR="008E595B" w:rsidRPr="001571C9" w:rsidRDefault="008E595B" w:rsidP="008E595B">
      <w:pPr>
        <w:numPr>
          <w:ilvl w:val="0"/>
          <w:numId w:val="3"/>
        </w:numPr>
        <w:ind w:firstLine="539"/>
        <w:jc w:val="both"/>
        <w:rPr>
          <w:sz w:val="28"/>
          <w:szCs w:val="28"/>
        </w:rPr>
      </w:pPr>
      <w:r w:rsidRPr="001571C9">
        <w:rPr>
          <w:b/>
          <w:sz w:val="28"/>
          <w:szCs w:val="28"/>
        </w:rPr>
        <w:t>освоение</w:t>
      </w:r>
      <w:r w:rsidRPr="001571C9">
        <w:rPr>
          <w:color w:val="000000"/>
          <w:sz w:val="28"/>
          <w:szCs w:val="28"/>
        </w:rPr>
        <w:t>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r w:rsidRPr="001571C9">
        <w:rPr>
          <w:sz w:val="28"/>
          <w:szCs w:val="28"/>
        </w:rPr>
        <w:t xml:space="preserve"> о стилистических ресурсах русского языка; об основных нормах русского литературного языка; об особенностях русского речевого этикета;</w:t>
      </w:r>
    </w:p>
    <w:p w:rsidR="008E595B" w:rsidRPr="001571C9" w:rsidRDefault="008E595B" w:rsidP="008E595B">
      <w:pPr>
        <w:numPr>
          <w:ilvl w:val="0"/>
          <w:numId w:val="3"/>
        </w:numPr>
        <w:ind w:firstLine="539"/>
        <w:jc w:val="both"/>
        <w:rPr>
          <w:sz w:val="28"/>
          <w:szCs w:val="28"/>
        </w:rPr>
      </w:pPr>
      <w:r w:rsidRPr="001571C9">
        <w:rPr>
          <w:b/>
          <w:color w:val="000000"/>
          <w:sz w:val="28"/>
          <w:szCs w:val="28"/>
        </w:rPr>
        <w:lastRenderedPageBreak/>
        <w:t>развитие</w:t>
      </w:r>
      <w:r w:rsidRPr="001571C9">
        <w:rPr>
          <w:color w:val="000000"/>
          <w:sz w:val="28"/>
          <w:szCs w:val="28"/>
        </w:rPr>
        <w:t xml:space="preserve">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8E595B" w:rsidRPr="001571C9" w:rsidRDefault="008E595B" w:rsidP="008E595B">
      <w:pPr>
        <w:numPr>
          <w:ilvl w:val="0"/>
          <w:numId w:val="3"/>
        </w:numPr>
        <w:ind w:firstLine="539"/>
        <w:jc w:val="both"/>
        <w:rPr>
          <w:b/>
          <w:sz w:val="28"/>
          <w:szCs w:val="28"/>
        </w:rPr>
      </w:pPr>
      <w:r w:rsidRPr="001571C9">
        <w:rPr>
          <w:b/>
          <w:sz w:val="28"/>
          <w:szCs w:val="28"/>
        </w:rPr>
        <w:t xml:space="preserve">формирование </w:t>
      </w:r>
      <w:r w:rsidRPr="001571C9">
        <w:rPr>
          <w:sz w:val="28"/>
          <w:szCs w:val="28"/>
        </w:rPr>
        <w:t>уменийопознавать,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8E595B" w:rsidRPr="001571C9" w:rsidRDefault="008E595B" w:rsidP="008E595B">
      <w:pPr>
        <w:jc w:val="both"/>
        <w:rPr>
          <w:sz w:val="28"/>
          <w:szCs w:val="28"/>
        </w:rPr>
      </w:pPr>
    </w:p>
    <w:p w:rsidR="008E595B" w:rsidRPr="001571C9" w:rsidRDefault="008E595B" w:rsidP="008E595B">
      <w:pPr>
        <w:jc w:val="both"/>
        <w:rPr>
          <w:b/>
          <w:bCs/>
          <w:sz w:val="28"/>
          <w:szCs w:val="28"/>
        </w:rPr>
      </w:pPr>
    </w:p>
    <w:p w:rsidR="008E595B" w:rsidRPr="001571C9" w:rsidRDefault="008E595B" w:rsidP="008E595B">
      <w:pPr>
        <w:jc w:val="both"/>
        <w:rPr>
          <w:b/>
          <w:bCs/>
          <w:sz w:val="28"/>
          <w:szCs w:val="28"/>
        </w:rPr>
      </w:pPr>
    </w:p>
    <w:p w:rsidR="008E595B" w:rsidRPr="001571C9" w:rsidRDefault="008E595B" w:rsidP="008E595B">
      <w:pPr>
        <w:jc w:val="both"/>
        <w:rPr>
          <w:b/>
          <w:bCs/>
          <w:sz w:val="28"/>
          <w:szCs w:val="28"/>
        </w:rPr>
      </w:pPr>
    </w:p>
    <w:p w:rsidR="008E595B" w:rsidRPr="001571C9" w:rsidRDefault="008E595B" w:rsidP="008E595B">
      <w:pPr>
        <w:rPr>
          <w:b/>
          <w:sz w:val="28"/>
          <w:szCs w:val="28"/>
        </w:rPr>
      </w:pPr>
    </w:p>
    <w:p w:rsidR="008E595B" w:rsidRPr="001571C9" w:rsidRDefault="008E595B" w:rsidP="008E595B">
      <w:pPr>
        <w:jc w:val="center"/>
        <w:rPr>
          <w:b/>
          <w:sz w:val="28"/>
          <w:szCs w:val="28"/>
        </w:rPr>
      </w:pPr>
      <w:r w:rsidRPr="001571C9">
        <w:rPr>
          <w:b/>
          <w:sz w:val="28"/>
          <w:szCs w:val="28"/>
        </w:rPr>
        <w:t>Содержание тем учебного курса.</w:t>
      </w:r>
    </w:p>
    <w:p w:rsidR="008E595B" w:rsidRPr="001571C9" w:rsidRDefault="008E595B" w:rsidP="008E595B">
      <w:pPr>
        <w:jc w:val="both"/>
        <w:rPr>
          <w:sz w:val="28"/>
          <w:szCs w:val="28"/>
        </w:rPr>
      </w:pPr>
      <w:r w:rsidRPr="001571C9">
        <w:rPr>
          <w:sz w:val="28"/>
          <w:szCs w:val="28"/>
        </w:rPr>
        <w:t>Русский язык как развивающееся явление (1 час)</w:t>
      </w:r>
    </w:p>
    <w:p w:rsidR="008E595B" w:rsidRPr="001571C9" w:rsidRDefault="008E595B" w:rsidP="008E595B">
      <w:pPr>
        <w:jc w:val="both"/>
        <w:rPr>
          <w:sz w:val="28"/>
          <w:szCs w:val="28"/>
        </w:rPr>
      </w:pPr>
      <w:r w:rsidRPr="001571C9">
        <w:rPr>
          <w:sz w:val="28"/>
          <w:szCs w:val="28"/>
        </w:rPr>
        <w:t>Повторен</w:t>
      </w:r>
      <w:r w:rsidR="00ED0240" w:rsidRPr="001571C9">
        <w:rPr>
          <w:sz w:val="28"/>
          <w:szCs w:val="28"/>
        </w:rPr>
        <w:t xml:space="preserve">ие </w:t>
      </w:r>
      <w:proofErr w:type="gramStart"/>
      <w:r w:rsidR="00ED0240" w:rsidRPr="001571C9">
        <w:rPr>
          <w:sz w:val="28"/>
          <w:szCs w:val="28"/>
        </w:rPr>
        <w:t>пройденного</w:t>
      </w:r>
      <w:proofErr w:type="gramEnd"/>
      <w:r w:rsidR="00ED0240" w:rsidRPr="001571C9">
        <w:rPr>
          <w:sz w:val="28"/>
          <w:szCs w:val="28"/>
        </w:rPr>
        <w:t xml:space="preserve"> в 5-6 классах (11 +1</w:t>
      </w:r>
      <w:r w:rsidRPr="001571C9">
        <w:rPr>
          <w:sz w:val="28"/>
          <w:szCs w:val="28"/>
        </w:rPr>
        <w:t>)</w:t>
      </w:r>
    </w:p>
    <w:p w:rsidR="008E595B" w:rsidRPr="001571C9" w:rsidRDefault="008E595B" w:rsidP="008E595B">
      <w:pPr>
        <w:jc w:val="both"/>
        <w:rPr>
          <w:sz w:val="28"/>
          <w:szCs w:val="28"/>
        </w:rPr>
      </w:pPr>
      <w:r w:rsidRPr="001571C9">
        <w:rPr>
          <w:sz w:val="28"/>
          <w:szCs w:val="28"/>
        </w:rPr>
        <w:t>Публицистический стиль, его жанры, языковые особенности.</w:t>
      </w:r>
    </w:p>
    <w:p w:rsidR="008E595B" w:rsidRPr="001571C9" w:rsidRDefault="008E595B" w:rsidP="008E595B">
      <w:pPr>
        <w:jc w:val="both"/>
        <w:rPr>
          <w:sz w:val="28"/>
          <w:szCs w:val="28"/>
        </w:rPr>
      </w:pPr>
      <w:r w:rsidRPr="001571C9">
        <w:rPr>
          <w:sz w:val="28"/>
          <w:szCs w:val="28"/>
        </w:rPr>
        <w:t>Морфология, орфография, культура речи.</w:t>
      </w:r>
    </w:p>
    <w:p w:rsidR="008E595B" w:rsidRPr="001571C9" w:rsidRDefault="00ED0240" w:rsidP="008E595B">
      <w:pPr>
        <w:jc w:val="both"/>
        <w:rPr>
          <w:sz w:val="28"/>
          <w:szCs w:val="28"/>
        </w:rPr>
      </w:pPr>
      <w:r w:rsidRPr="001571C9">
        <w:rPr>
          <w:sz w:val="28"/>
          <w:szCs w:val="28"/>
        </w:rPr>
        <w:t>Причастие (26 + 7</w:t>
      </w:r>
      <w:r w:rsidR="008E595B" w:rsidRPr="001571C9">
        <w:rPr>
          <w:sz w:val="28"/>
          <w:szCs w:val="28"/>
        </w:rPr>
        <w:t>)</w:t>
      </w:r>
    </w:p>
    <w:p w:rsidR="008E595B" w:rsidRPr="001571C9" w:rsidRDefault="008E595B" w:rsidP="008E595B">
      <w:pPr>
        <w:numPr>
          <w:ilvl w:val="0"/>
          <w:numId w:val="4"/>
        </w:numPr>
        <w:jc w:val="both"/>
        <w:rPr>
          <w:sz w:val="28"/>
          <w:szCs w:val="28"/>
        </w:rPr>
      </w:pPr>
      <w:r w:rsidRPr="001571C9">
        <w:rPr>
          <w:sz w:val="28"/>
          <w:szCs w:val="28"/>
        </w:rPr>
        <w:t xml:space="preserve">Повторение </w:t>
      </w:r>
      <w:proofErr w:type="gramStart"/>
      <w:r w:rsidRPr="001571C9">
        <w:rPr>
          <w:sz w:val="28"/>
          <w:szCs w:val="28"/>
        </w:rPr>
        <w:t>пройденного</w:t>
      </w:r>
      <w:proofErr w:type="gramEnd"/>
      <w:r w:rsidRPr="001571C9">
        <w:rPr>
          <w:sz w:val="28"/>
          <w:szCs w:val="28"/>
        </w:rPr>
        <w:t xml:space="preserve"> о глаголе в 5 и 6 классах.</w:t>
      </w:r>
    </w:p>
    <w:p w:rsidR="008E595B" w:rsidRPr="001571C9" w:rsidRDefault="008E595B" w:rsidP="008E595B">
      <w:pPr>
        <w:jc w:val="both"/>
        <w:rPr>
          <w:sz w:val="28"/>
          <w:szCs w:val="28"/>
        </w:rPr>
      </w:pPr>
      <w:r w:rsidRPr="001571C9">
        <w:rPr>
          <w:sz w:val="28"/>
          <w:szCs w:val="28"/>
        </w:rPr>
        <w:t xml:space="preserve">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1571C9">
        <w:rPr>
          <w:sz w:val="28"/>
          <w:szCs w:val="28"/>
        </w:rPr>
        <w:t>Текстообразующая</w:t>
      </w:r>
      <w:proofErr w:type="spellEnd"/>
      <w:r w:rsidRPr="001571C9">
        <w:rPr>
          <w:sz w:val="28"/>
          <w:szCs w:val="28"/>
        </w:rPr>
        <w:t xml:space="preserve"> роль причастий.</w:t>
      </w:r>
    </w:p>
    <w:p w:rsidR="008E595B" w:rsidRPr="001571C9" w:rsidRDefault="008E595B" w:rsidP="008E595B">
      <w:pPr>
        <w:jc w:val="both"/>
        <w:rPr>
          <w:sz w:val="28"/>
          <w:szCs w:val="28"/>
        </w:rPr>
      </w:pPr>
      <w:r w:rsidRPr="001571C9">
        <w:rPr>
          <w:sz w:val="28"/>
          <w:szCs w:val="28"/>
        </w:rPr>
        <w:t>Склонение полных причастий и правописание гласных в падежных окончаниях причастий. Образование действительных окончаний причастий. Образование действительных и страдательных причастий настоящего и прошедшего времени (ознакомление).</w:t>
      </w:r>
    </w:p>
    <w:p w:rsidR="008E595B" w:rsidRPr="001571C9" w:rsidRDefault="008E595B" w:rsidP="008E595B">
      <w:pPr>
        <w:jc w:val="both"/>
        <w:rPr>
          <w:sz w:val="28"/>
          <w:szCs w:val="28"/>
        </w:rPr>
      </w:pPr>
      <w:r w:rsidRPr="001571C9">
        <w:rPr>
          <w:sz w:val="28"/>
          <w:szCs w:val="28"/>
        </w:rPr>
        <w:t xml:space="preserve"> 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бука н  в кратких причастиях.</w:t>
      </w:r>
    </w:p>
    <w:p w:rsidR="008E595B" w:rsidRPr="001571C9" w:rsidRDefault="008E595B" w:rsidP="008E595B">
      <w:pPr>
        <w:numPr>
          <w:ilvl w:val="0"/>
          <w:numId w:val="4"/>
        </w:numPr>
        <w:jc w:val="both"/>
        <w:rPr>
          <w:sz w:val="28"/>
          <w:szCs w:val="28"/>
        </w:rPr>
      </w:pPr>
      <w:r w:rsidRPr="001571C9">
        <w:rPr>
          <w:sz w:val="28"/>
          <w:szCs w:val="28"/>
        </w:rPr>
        <w:lastRenderedPageBreak/>
        <w:t>Умение правильно ставить ударение в полных и кратких страдательных причастиях (</w:t>
      </w:r>
      <w:r w:rsidRPr="001571C9">
        <w:rPr>
          <w:i/>
          <w:sz w:val="28"/>
          <w:szCs w:val="28"/>
        </w:rPr>
        <w:t xml:space="preserve">принесенный, принесен, принесена, принесено, принесены), </w:t>
      </w:r>
      <w:r w:rsidRPr="001571C9">
        <w:rPr>
          <w:sz w:val="28"/>
          <w:szCs w:val="28"/>
        </w:rPr>
        <w:t xml:space="preserve">правильно употреблять причастия с суффиксом </w:t>
      </w:r>
      <w:proofErr w:type="gramStart"/>
      <w:r w:rsidRPr="001571C9">
        <w:rPr>
          <w:sz w:val="28"/>
          <w:szCs w:val="28"/>
        </w:rPr>
        <w:t>-</w:t>
      </w:r>
      <w:proofErr w:type="spellStart"/>
      <w:r w:rsidRPr="001571C9">
        <w:rPr>
          <w:i/>
          <w:sz w:val="28"/>
          <w:szCs w:val="28"/>
        </w:rPr>
        <w:t>с</w:t>
      </w:r>
      <w:proofErr w:type="gramEnd"/>
      <w:r w:rsidRPr="001571C9">
        <w:rPr>
          <w:i/>
          <w:sz w:val="28"/>
          <w:szCs w:val="28"/>
        </w:rPr>
        <w:t>я</w:t>
      </w:r>
      <w:proofErr w:type="spellEnd"/>
      <w:r w:rsidRPr="001571C9">
        <w:rPr>
          <w:sz w:val="28"/>
          <w:szCs w:val="28"/>
        </w:rPr>
        <w:t>, согласовывать причастия с определяемыми существительными, строить предложения с причастным оборотом.</w:t>
      </w:r>
    </w:p>
    <w:p w:rsidR="008E595B" w:rsidRPr="001571C9" w:rsidRDefault="008E595B" w:rsidP="008E595B">
      <w:pPr>
        <w:numPr>
          <w:ilvl w:val="0"/>
          <w:numId w:val="4"/>
        </w:numPr>
        <w:jc w:val="both"/>
        <w:rPr>
          <w:sz w:val="28"/>
          <w:szCs w:val="28"/>
        </w:rPr>
      </w:pPr>
      <w:r w:rsidRPr="001571C9">
        <w:rPr>
          <w:sz w:val="28"/>
          <w:szCs w:val="28"/>
        </w:rPr>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Виды публичных общественно-политических выступлений. Их структура.</w:t>
      </w:r>
    </w:p>
    <w:p w:rsidR="008E595B" w:rsidRPr="001571C9" w:rsidRDefault="00ED0240" w:rsidP="008E595B">
      <w:pPr>
        <w:jc w:val="both"/>
        <w:rPr>
          <w:sz w:val="28"/>
          <w:szCs w:val="28"/>
        </w:rPr>
      </w:pPr>
      <w:r w:rsidRPr="001571C9">
        <w:rPr>
          <w:sz w:val="28"/>
          <w:szCs w:val="28"/>
        </w:rPr>
        <w:t>Деепричастие (10 +1</w:t>
      </w:r>
      <w:r w:rsidR="008E595B" w:rsidRPr="001571C9">
        <w:rPr>
          <w:sz w:val="28"/>
          <w:szCs w:val="28"/>
        </w:rPr>
        <w:t>).</w:t>
      </w:r>
    </w:p>
    <w:p w:rsidR="008E595B" w:rsidRPr="001571C9" w:rsidRDefault="008E595B" w:rsidP="008E595B">
      <w:pPr>
        <w:numPr>
          <w:ilvl w:val="0"/>
          <w:numId w:val="5"/>
        </w:numPr>
        <w:jc w:val="both"/>
        <w:rPr>
          <w:sz w:val="28"/>
          <w:szCs w:val="28"/>
        </w:rPr>
      </w:pPr>
      <w:r w:rsidRPr="001571C9">
        <w:rPr>
          <w:sz w:val="28"/>
          <w:szCs w:val="28"/>
        </w:rPr>
        <w:t xml:space="preserve">повторение </w:t>
      </w:r>
      <w:proofErr w:type="gramStart"/>
      <w:r w:rsidRPr="001571C9">
        <w:rPr>
          <w:sz w:val="28"/>
          <w:szCs w:val="28"/>
        </w:rPr>
        <w:t>пройденного</w:t>
      </w:r>
      <w:proofErr w:type="gramEnd"/>
      <w:r w:rsidRPr="001571C9">
        <w:rPr>
          <w:sz w:val="28"/>
          <w:szCs w:val="28"/>
        </w:rPr>
        <w:t xml:space="preserve"> о глаголе в 5 и 6 классах.</w:t>
      </w:r>
    </w:p>
    <w:p w:rsidR="008E595B" w:rsidRPr="001571C9" w:rsidRDefault="008E595B" w:rsidP="008E595B">
      <w:pPr>
        <w:jc w:val="both"/>
        <w:rPr>
          <w:sz w:val="28"/>
          <w:szCs w:val="28"/>
        </w:rPr>
      </w:pPr>
      <w:r w:rsidRPr="001571C9">
        <w:rPr>
          <w:sz w:val="28"/>
          <w:szCs w:val="28"/>
        </w:rPr>
        <w:t xml:space="preserve">Деепричастие. Глагольные и наречные свойства деепричастия. Синтаксическая роль деепричастий в предложении. </w:t>
      </w:r>
      <w:proofErr w:type="spellStart"/>
      <w:r w:rsidRPr="001571C9">
        <w:rPr>
          <w:sz w:val="28"/>
          <w:szCs w:val="28"/>
        </w:rPr>
        <w:t>Текстообразующая</w:t>
      </w:r>
      <w:proofErr w:type="spellEnd"/>
      <w:r w:rsidRPr="001571C9">
        <w:rPr>
          <w:sz w:val="28"/>
          <w:szCs w:val="28"/>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w:t>
      </w:r>
      <w:proofErr w:type="gramStart"/>
      <w:r w:rsidRPr="001571C9">
        <w:rPr>
          <w:sz w:val="28"/>
          <w:szCs w:val="28"/>
        </w:rPr>
        <w:t>м</w:t>
      </w:r>
      <w:proofErr w:type="gramEnd"/>
      <w:r w:rsidRPr="001571C9">
        <w:rPr>
          <w:sz w:val="28"/>
          <w:szCs w:val="28"/>
        </w:rPr>
        <w:t xml:space="preserve"> несовершенного вида и их образование.</w:t>
      </w:r>
    </w:p>
    <w:p w:rsidR="008E595B" w:rsidRPr="001571C9" w:rsidRDefault="008E595B" w:rsidP="008E595B">
      <w:pPr>
        <w:jc w:val="both"/>
        <w:rPr>
          <w:sz w:val="28"/>
          <w:szCs w:val="28"/>
        </w:rPr>
      </w:pPr>
      <w:r w:rsidRPr="001571C9">
        <w:rPr>
          <w:sz w:val="28"/>
          <w:szCs w:val="28"/>
        </w:rPr>
        <w:t xml:space="preserve">Не  с деепричастиями. </w:t>
      </w:r>
    </w:p>
    <w:p w:rsidR="008E595B" w:rsidRPr="001571C9" w:rsidRDefault="008E595B" w:rsidP="008E595B">
      <w:pPr>
        <w:numPr>
          <w:ilvl w:val="0"/>
          <w:numId w:val="5"/>
        </w:numPr>
        <w:jc w:val="both"/>
        <w:rPr>
          <w:sz w:val="28"/>
          <w:szCs w:val="28"/>
        </w:rPr>
      </w:pPr>
      <w:r w:rsidRPr="001571C9">
        <w:rPr>
          <w:sz w:val="28"/>
          <w:szCs w:val="28"/>
        </w:rPr>
        <w:t>Умение правильно строить предложение с деепричастным оборотом.</w:t>
      </w:r>
    </w:p>
    <w:p w:rsidR="008E595B" w:rsidRPr="001571C9" w:rsidRDefault="008E595B" w:rsidP="008E595B">
      <w:pPr>
        <w:numPr>
          <w:ilvl w:val="0"/>
          <w:numId w:val="5"/>
        </w:numPr>
        <w:jc w:val="both"/>
        <w:rPr>
          <w:sz w:val="28"/>
          <w:szCs w:val="28"/>
        </w:rPr>
      </w:pPr>
      <w:r w:rsidRPr="001571C9">
        <w:rPr>
          <w:sz w:val="28"/>
          <w:szCs w:val="28"/>
        </w:rPr>
        <w:t xml:space="preserve">Рассказ по картине. </w:t>
      </w:r>
    </w:p>
    <w:p w:rsidR="008E595B" w:rsidRPr="001571C9" w:rsidRDefault="00ED0240" w:rsidP="008E595B">
      <w:pPr>
        <w:jc w:val="both"/>
        <w:rPr>
          <w:sz w:val="28"/>
          <w:szCs w:val="28"/>
        </w:rPr>
      </w:pPr>
      <w:r w:rsidRPr="001571C9">
        <w:rPr>
          <w:sz w:val="28"/>
          <w:szCs w:val="28"/>
        </w:rPr>
        <w:t xml:space="preserve"> Наречие (26 +5</w:t>
      </w:r>
      <w:r w:rsidR="008E595B" w:rsidRPr="001571C9">
        <w:rPr>
          <w:sz w:val="28"/>
          <w:szCs w:val="28"/>
        </w:rPr>
        <w:t>)</w:t>
      </w:r>
    </w:p>
    <w:p w:rsidR="008E595B" w:rsidRPr="001571C9" w:rsidRDefault="008E595B" w:rsidP="008E595B">
      <w:pPr>
        <w:numPr>
          <w:ilvl w:val="0"/>
          <w:numId w:val="6"/>
        </w:numPr>
        <w:jc w:val="both"/>
        <w:rPr>
          <w:sz w:val="28"/>
          <w:szCs w:val="28"/>
        </w:rPr>
      </w:pPr>
      <w:r w:rsidRPr="001571C9">
        <w:rPr>
          <w:sz w:val="28"/>
          <w:szCs w:val="28"/>
        </w:rPr>
        <w:t xml:space="preserve">Наречие как часть речи. Синтаксическая роль наречий в предложении. Степени сравнения наречий и их образование. </w:t>
      </w:r>
      <w:proofErr w:type="spellStart"/>
      <w:r w:rsidRPr="001571C9">
        <w:rPr>
          <w:sz w:val="28"/>
          <w:szCs w:val="28"/>
        </w:rPr>
        <w:t>Текстообразующая</w:t>
      </w:r>
      <w:proofErr w:type="spellEnd"/>
      <w:r w:rsidRPr="001571C9">
        <w:rPr>
          <w:sz w:val="28"/>
          <w:szCs w:val="28"/>
        </w:rPr>
        <w:t xml:space="preserve"> роль наречий. Словообразование наречий. </w:t>
      </w:r>
    </w:p>
    <w:p w:rsidR="008E595B" w:rsidRPr="001571C9" w:rsidRDefault="008E595B" w:rsidP="008E595B">
      <w:pPr>
        <w:jc w:val="both"/>
        <w:rPr>
          <w:sz w:val="28"/>
          <w:szCs w:val="28"/>
        </w:rPr>
      </w:pPr>
      <w:r w:rsidRPr="001571C9">
        <w:rPr>
          <w:sz w:val="28"/>
          <w:szCs w:val="28"/>
        </w:rPr>
        <w:t xml:space="preserve">Правописание не  с наречиями на </w:t>
      </w:r>
      <w:proofErr w:type="gramStart"/>
      <w:r w:rsidRPr="001571C9">
        <w:rPr>
          <w:sz w:val="28"/>
          <w:szCs w:val="28"/>
        </w:rPr>
        <w:t>–о</w:t>
      </w:r>
      <w:proofErr w:type="gramEnd"/>
      <w:r w:rsidRPr="001571C9">
        <w:rPr>
          <w:sz w:val="28"/>
          <w:szCs w:val="28"/>
        </w:rPr>
        <w:t xml:space="preserve"> и –е; не и ни- в наречиях. Одна и две буквы н  в наречиях на </w:t>
      </w:r>
      <w:proofErr w:type="gramStart"/>
      <w:r w:rsidRPr="001571C9">
        <w:rPr>
          <w:sz w:val="28"/>
          <w:szCs w:val="28"/>
        </w:rPr>
        <w:t>–о</w:t>
      </w:r>
      <w:proofErr w:type="gramEnd"/>
      <w:r w:rsidRPr="001571C9">
        <w:rPr>
          <w:sz w:val="28"/>
          <w:szCs w:val="28"/>
        </w:rPr>
        <w:t xml:space="preserve"> и –е.</w:t>
      </w:r>
    </w:p>
    <w:p w:rsidR="008E595B" w:rsidRPr="001571C9" w:rsidRDefault="008E595B" w:rsidP="008E595B">
      <w:pPr>
        <w:jc w:val="both"/>
        <w:rPr>
          <w:sz w:val="28"/>
          <w:szCs w:val="28"/>
        </w:rPr>
      </w:pPr>
      <w:r w:rsidRPr="001571C9">
        <w:rPr>
          <w:sz w:val="28"/>
          <w:szCs w:val="28"/>
        </w:rPr>
        <w:t xml:space="preserve">Буквы о и е после шипящих на конце наречий. Суффиксы </w:t>
      </w:r>
      <w:proofErr w:type="gramStart"/>
      <w:r w:rsidRPr="001571C9">
        <w:rPr>
          <w:sz w:val="28"/>
          <w:szCs w:val="28"/>
        </w:rPr>
        <w:t>–о</w:t>
      </w:r>
      <w:proofErr w:type="gramEnd"/>
      <w:r w:rsidRPr="001571C9">
        <w:rPr>
          <w:sz w:val="28"/>
          <w:szCs w:val="28"/>
        </w:rPr>
        <w:t xml:space="preserve">  и –а  на конце наречий. Дефис между частями слова в наречиях. Слитные и раздельные написания наречий</w:t>
      </w:r>
      <w:proofErr w:type="gramStart"/>
      <w:r w:rsidRPr="001571C9">
        <w:rPr>
          <w:sz w:val="28"/>
          <w:szCs w:val="28"/>
        </w:rPr>
        <w:t>.б</w:t>
      </w:r>
      <w:proofErr w:type="gramEnd"/>
      <w:r w:rsidRPr="001571C9">
        <w:rPr>
          <w:sz w:val="28"/>
          <w:szCs w:val="28"/>
        </w:rPr>
        <w:t xml:space="preserve">уква ь  после шипящих на конце наречий. </w:t>
      </w:r>
    </w:p>
    <w:p w:rsidR="008E595B" w:rsidRPr="001571C9" w:rsidRDefault="008E595B" w:rsidP="008E595B">
      <w:pPr>
        <w:numPr>
          <w:ilvl w:val="0"/>
          <w:numId w:val="6"/>
        </w:numPr>
        <w:jc w:val="both"/>
        <w:rPr>
          <w:sz w:val="28"/>
          <w:szCs w:val="28"/>
        </w:rPr>
      </w:pPr>
      <w:r w:rsidRPr="001571C9">
        <w:rPr>
          <w:sz w:val="28"/>
          <w:szCs w:val="28"/>
        </w:rPr>
        <w:t xml:space="preserve">Умение правильно ставить ударение в наречиях. Умение использовать в речи наречия-синонимы и антонимы. </w:t>
      </w:r>
    </w:p>
    <w:p w:rsidR="008E595B" w:rsidRPr="001571C9" w:rsidRDefault="008E595B" w:rsidP="008E595B">
      <w:pPr>
        <w:numPr>
          <w:ilvl w:val="0"/>
          <w:numId w:val="6"/>
        </w:numPr>
        <w:jc w:val="both"/>
        <w:rPr>
          <w:sz w:val="28"/>
          <w:szCs w:val="28"/>
        </w:rPr>
      </w:pPr>
      <w:r w:rsidRPr="001571C9">
        <w:rPr>
          <w:sz w:val="28"/>
          <w:szCs w:val="28"/>
        </w:rPr>
        <w:t>Описание действий как вид текста: структура текста, его языковые особенности. Пересказ исходного текста с описанием действий.</w:t>
      </w:r>
    </w:p>
    <w:p w:rsidR="008E595B" w:rsidRPr="001571C9" w:rsidRDefault="008E595B" w:rsidP="008E595B">
      <w:pPr>
        <w:jc w:val="both"/>
        <w:rPr>
          <w:sz w:val="28"/>
          <w:szCs w:val="28"/>
        </w:rPr>
      </w:pPr>
    </w:p>
    <w:p w:rsidR="008E595B" w:rsidRPr="001571C9" w:rsidRDefault="00ED0240" w:rsidP="008E595B">
      <w:pPr>
        <w:rPr>
          <w:sz w:val="28"/>
          <w:szCs w:val="28"/>
        </w:rPr>
      </w:pPr>
      <w:r w:rsidRPr="001571C9">
        <w:rPr>
          <w:sz w:val="28"/>
          <w:szCs w:val="28"/>
        </w:rPr>
        <w:t>Категория состояния (2</w:t>
      </w:r>
      <w:r w:rsidR="008E595B" w:rsidRPr="001571C9">
        <w:rPr>
          <w:sz w:val="28"/>
          <w:szCs w:val="28"/>
        </w:rPr>
        <w:t xml:space="preserve"> +2)</w:t>
      </w:r>
    </w:p>
    <w:p w:rsidR="008E595B" w:rsidRPr="001571C9" w:rsidRDefault="008E595B" w:rsidP="008E595B">
      <w:pPr>
        <w:numPr>
          <w:ilvl w:val="0"/>
          <w:numId w:val="7"/>
        </w:numPr>
        <w:rPr>
          <w:sz w:val="28"/>
          <w:szCs w:val="28"/>
        </w:rPr>
      </w:pPr>
      <w:r w:rsidRPr="001571C9">
        <w:rPr>
          <w:sz w:val="28"/>
          <w:szCs w:val="28"/>
        </w:rPr>
        <w:t>Категория состояния как часть речи. Ее отличие от наречий. Синтаксическая роль слов категории состояния.</w:t>
      </w:r>
    </w:p>
    <w:p w:rsidR="008E595B" w:rsidRPr="001571C9" w:rsidRDefault="008E595B" w:rsidP="008E595B">
      <w:pPr>
        <w:numPr>
          <w:ilvl w:val="0"/>
          <w:numId w:val="7"/>
        </w:numPr>
        <w:rPr>
          <w:sz w:val="28"/>
          <w:szCs w:val="28"/>
        </w:rPr>
      </w:pPr>
      <w:r w:rsidRPr="001571C9">
        <w:rPr>
          <w:sz w:val="28"/>
          <w:szCs w:val="28"/>
        </w:rPr>
        <w:t>Выборочное изложение текста с описанием состояния человека или природы.</w:t>
      </w:r>
    </w:p>
    <w:p w:rsidR="008E595B" w:rsidRPr="001571C9" w:rsidRDefault="008E595B" w:rsidP="008E595B">
      <w:pPr>
        <w:rPr>
          <w:sz w:val="28"/>
          <w:szCs w:val="28"/>
        </w:rPr>
      </w:pPr>
    </w:p>
    <w:p w:rsidR="008E595B" w:rsidRPr="001571C9" w:rsidRDefault="008E595B" w:rsidP="008E595B">
      <w:pPr>
        <w:rPr>
          <w:sz w:val="28"/>
          <w:szCs w:val="28"/>
        </w:rPr>
      </w:pPr>
      <w:r w:rsidRPr="001571C9">
        <w:rPr>
          <w:sz w:val="28"/>
          <w:szCs w:val="28"/>
        </w:rPr>
        <w:t>Служебные части речи. Культура речи (1 час)</w:t>
      </w:r>
    </w:p>
    <w:p w:rsidR="008E595B" w:rsidRPr="001571C9" w:rsidRDefault="008E595B" w:rsidP="008E595B">
      <w:pPr>
        <w:rPr>
          <w:sz w:val="28"/>
          <w:szCs w:val="28"/>
        </w:rPr>
      </w:pPr>
    </w:p>
    <w:p w:rsidR="008E595B" w:rsidRPr="001571C9" w:rsidRDefault="00ED0240" w:rsidP="008E595B">
      <w:pPr>
        <w:rPr>
          <w:sz w:val="28"/>
          <w:szCs w:val="28"/>
        </w:rPr>
      </w:pPr>
      <w:r w:rsidRPr="001571C9">
        <w:rPr>
          <w:sz w:val="28"/>
          <w:szCs w:val="28"/>
        </w:rPr>
        <w:t>Предлог (8ч.</w:t>
      </w:r>
      <w:r w:rsidR="008E595B" w:rsidRPr="001571C9">
        <w:rPr>
          <w:sz w:val="28"/>
          <w:szCs w:val="28"/>
        </w:rPr>
        <w:t>)</w:t>
      </w:r>
    </w:p>
    <w:p w:rsidR="008E595B" w:rsidRPr="001571C9" w:rsidRDefault="008E595B" w:rsidP="008E595B">
      <w:pPr>
        <w:rPr>
          <w:sz w:val="28"/>
          <w:szCs w:val="28"/>
        </w:rPr>
      </w:pPr>
      <w:r w:rsidRPr="001571C9">
        <w:rPr>
          <w:sz w:val="28"/>
          <w:szCs w:val="28"/>
        </w:rPr>
        <w:t xml:space="preserve">1. 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1571C9">
        <w:rPr>
          <w:sz w:val="28"/>
          <w:szCs w:val="28"/>
        </w:rPr>
        <w:t>Текстообразующая</w:t>
      </w:r>
      <w:proofErr w:type="spellEnd"/>
      <w:r w:rsidRPr="001571C9">
        <w:rPr>
          <w:sz w:val="28"/>
          <w:szCs w:val="28"/>
        </w:rPr>
        <w:t xml:space="preserve"> роль предлогов.</w:t>
      </w:r>
    </w:p>
    <w:p w:rsidR="008E595B" w:rsidRPr="001571C9" w:rsidRDefault="008E595B" w:rsidP="008E595B">
      <w:pPr>
        <w:rPr>
          <w:sz w:val="28"/>
          <w:szCs w:val="28"/>
        </w:rPr>
      </w:pPr>
      <w:r w:rsidRPr="001571C9">
        <w:rPr>
          <w:sz w:val="28"/>
          <w:szCs w:val="28"/>
        </w:rPr>
        <w:t>Слитные и раздельные написания предлогов (</w:t>
      </w:r>
      <w:r w:rsidRPr="001571C9">
        <w:rPr>
          <w:i/>
          <w:sz w:val="28"/>
          <w:szCs w:val="28"/>
        </w:rPr>
        <w:t xml:space="preserve">в течение, </w:t>
      </w:r>
      <w:proofErr w:type="gramStart"/>
      <w:r w:rsidRPr="001571C9">
        <w:rPr>
          <w:i/>
          <w:sz w:val="28"/>
          <w:szCs w:val="28"/>
        </w:rPr>
        <w:t>ввиду</w:t>
      </w:r>
      <w:proofErr w:type="gramEnd"/>
      <w:r w:rsidRPr="001571C9">
        <w:rPr>
          <w:i/>
          <w:sz w:val="28"/>
          <w:szCs w:val="28"/>
        </w:rPr>
        <w:t xml:space="preserve">, вследствие и др.). </w:t>
      </w:r>
      <w:r w:rsidRPr="001571C9">
        <w:rPr>
          <w:sz w:val="28"/>
          <w:szCs w:val="28"/>
        </w:rPr>
        <w:t xml:space="preserve">Дефис в предлогах </w:t>
      </w:r>
      <w:proofErr w:type="gramStart"/>
      <w:r w:rsidRPr="001571C9">
        <w:rPr>
          <w:sz w:val="28"/>
          <w:szCs w:val="28"/>
        </w:rPr>
        <w:t>из-за</w:t>
      </w:r>
      <w:proofErr w:type="gramEnd"/>
      <w:r w:rsidRPr="001571C9">
        <w:rPr>
          <w:sz w:val="28"/>
          <w:szCs w:val="28"/>
        </w:rPr>
        <w:t>, из-под.</w:t>
      </w:r>
    </w:p>
    <w:p w:rsidR="008E595B" w:rsidRPr="001571C9" w:rsidRDefault="008E595B" w:rsidP="008E595B">
      <w:pPr>
        <w:rPr>
          <w:sz w:val="28"/>
          <w:szCs w:val="28"/>
        </w:rPr>
      </w:pPr>
    </w:p>
    <w:p w:rsidR="008E595B" w:rsidRPr="001571C9" w:rsidRDefault="008E595B" w:rsidP="008E595B">
      <w:pPr>
        <w:numPr>
          <w:ilvl w:val="0"/>
          <w:numId w:val="7"/>
        </w:numPr>
        <w:rPr>
          <w:sz w:val="28"/>
          <w:szCs w:val="28"/>
        </w:rPr>
      </w:pPr>
      <w:r w:rsidRPr="001571C9">
        <w:rPr>
          <w:sz w:val="28"/>
          <w:szCs w:val="28"/>
        </w:rPr>
        <w:t xml:space="preserve">Умение правильно употреблять предлоги </w:t>
      </w:r>
      <w:proofErr w:type="gramStart"/>
      <w:r w:rsidRPr="001571C9">
        <w:rPr>
          <w:sz w:val="28"/>
          <w:szCs w:val="28"/>
        </w:rPr>
        <w:t>в</w:t>
      </w:r>
      <w:proofErr w:type="gramEnd"/>
      <w:r w:rsidRPr="001571C9">
        <w:rPr>
          <w:sz w:val="28"/>
          <w:szCs w:val="28"/>
        </w:rPr>
        <w:t xml:space="preserve"> и на, с и из. Умение правильно употреблять существительные с предлогами </w:t>
      </w:r>
      <w:proofErr w:type="gramStart"/>
      <w:r w:rsidRPr="001571C9">
        <w:rPr>
          <w:sz w:val="28"/>
          <w:szCs w:val="28"/>
        </w:rPr>
        <w:t>по</w:t>
      </w:r>
      <w:proofErr w:type="gramEnd"/>
      <w:r w:rsidRPr="001571C9">
        <w:rPr>
          <w:sz w:val="28"/>
          <w:szCs w:val="28"/>
        </w:rPr>
        <w:t>, благодаря. Согласно, вопреки.</w:t>
      </w:r>
    </w:p>
    <w:p w:rsidR="008E595B" w:rsidRPr="001571C9" w:rsidRDefault="008E595B" w:rsidP="008E595B">
      <w:pPr>
        <w:rPr>
          <w:sz w:val="28"/>
          <w:szCs w:val="28"/>
        </w:rPr>
      </w:pPr>
      <w:r w:rsidRPr="001571C9">
        <w:rPr>
          <w:sz w:val="28"/>
          <w:szCs w:val="28"/>
        </w:rPr>
        <w:t>Умение пользоваться в речи предлогами-синонимами.</w:t>
      </w:r>
    </w:p>
    <w:p w:rsidR="008E595B" w:rsidRPr="001571C9" w:rsidRDefault="008E595B" w:rsidP="008E595B">
      <w:pPr>
        <w:numPr>
          <w:ilvl w:val="0"/>
          <w:numId w:val="7"/>
        </w:numPr>
        <w:rPr>
          <w:sz w:val="28"/>
          <w:szCs w:val="28"/>
        </w:rPr>
      </w:pPr>
      <w:r w:rsidRPr="001571C9">
        <w:rPr>
          <w:sz w:val="28"/>
          <w:szCs w:val="28"/>
        </w:rPr>
        <w:t xml:space="preserve"> Рассказ от своего имени на основе прочитанного. Рассказ на основе </w:t>
      </w:r>
      <w:proofErr w:type="gramStart"/>
      <w:r w:rsidRPr="001571C9">
        <w:rPr>
          <w:sz w:val="28"/>
          <w:szCs w:val="28"/>
        </w:rPr>
        <w:t>увиденного</w:t>
      </w:r>
      <w:proofErr w:type="gramEnd"/>
      <w:r w:rsidRPr="001571C9">
        <w:rPr>
          <w:sz w:val="28"/>
          <w:szCs w:val="28"/>
        </w:rPr>
        <w:t xml:space="preserve"> на картине.</w:t>
      </w:r>
    </w:p>
    <w:p w:rsidR="008E595B" w:rsidRPr="001571C9" w:rsidRDefault="00ED0240" w:rsidP="008E595B">
      <w:pPr>
        <w:rPr>
          <w:sz w:val="28"/>
          <w:szCs w:val="28"/>
        </w:rPr>
      </w:pPr>
      <w:r w:rsidRPr="001571C9">
        <w:rPr>
          <w:sz w:val="28"/>
          <w:szCs w:val="28"/>
        </w:rPr>
        <w:t>Союз. (11 +1</w:t>
      </w:r>
      <w:r w:rsidR="008E595B" w:rsidRPr="001571C9">
        <w:rPr>
          <w:sz w:val="28"/>
          <w:szCs w:val="28"/>
        </w:rPr>
        <w:t>).</w:t>
      </w:r>
    </w:p>
    <w:p w:rsidR="008E595B" w:rsidRPr="001571C9" w:rsidRDefault="008E595B" w:rsidP="008E595B">
      <w:pPr>
        <w:numPr>
          <w:ilvl w:val="0"/>
          <w:numId w:val="8"/>
        </w:numPr>
        <w:rPr>
          <w:sz w:val="28"/>
          <w:szCs w:val="28"/>
        </w:rPr>
      </w:pPr>
      <w:r w:rsidRPr="001571C9">
        <w:rPr>
          <w:sz w:val="28"/>
          <w:szCs w:val="28"/>
        </w:rPr>
        <w:t>Союз как служебная часть речи. Синтаксическая роль союзов в предложении</w:t>
      </w:r>
      <w:proofErr w:type="gramStart"/>
      <w:r w:rsidRPr="001571C9">
        <w:rPr>
          <w:sz w:val="28"/>
          <w:szCs w:val="28"/>
        </w:rPr>
        <w:t>.п</w:t>
      </w:r>
      <w:proofErr w:type="gramEnd"/>
      <w:r w:rsidRPr="001571C9">
        <w:rPr>
          <w:sz w:val="28"/>
          <w:szCs w:val="28"/>
        </w:rPr>
        <w:t xml:space="preserve">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1571C9">
        <w:rPr>
          <w:sz w:val="28"/>
          <w:szCs w:val="28"/>
        </w:rPr>
        <w:t>предложениях</w:t>
      </w:r>
      <w:proofErr w:type="gramEnd"/>
      <w:r w:rsidRPr="001571C9">
        <w:rPr>
          <w:sz w:val="28"/>
          <w:szCs w:val="28"/>
        </w:rPr>
        <w:t xml:space="preserve">; употребление подчинительных союзов в сложном предложении. </w:t>
      </w:r>
      <w:proofErr w:type="spellStart"/>
      <w:r w:rsidRPr="001571C9">
        <w:rPr>
          <w:sz w:val="28"/>
          <w:szCs w:val="28"/>
        </w:rPr>
        <w:t>Текстообразующая</w:t>
      </w:r>
      <w:proofErr w:type="spellEnd"/>
      <w:r w:rsidRPr="001571C9">
        <w:rPr>
          <w:sz w:val="28"/>
          <w:szCs w:val="28"/>
        </w:rPr>
        <w:t xml:space="preserve"> роль союзов.</w:t>
      </w:r>
    </w:p>
    <w:p w:rsidR="008E595B" w:rsidRPr="001571C9" w:rsidRDefault="008E595B" w:rsidP="008E595B">
      <w:pPr>
        <w:rPr>
          <w:sz w:val="28"/>
          <w:szCs w:val="28"/>
        </w:rPr>
      </w:pPr>
      <w:r w:rsidRPr="001571C9">
        <w:rPr>
          <w:sz w:val="28"/>
          <w:szCs w:val="28"/>
        </w:rPr>
        <w:t xml:space="preserve">Слитные и раздельные написания союзов. Отличие на письме союзов  зато, тоже, чтобы от местоимений с предлогом и частицами и союза также от наречия так и с частицей же. </w:t>
      </w:r>
    </w:p>
    <w:p w:rsidR="008E595B" w:rsidRPr="001571C9" w:rsidRDefault="008E595B" w:rsidP="008E595B">
      <w:pPr>
        <w:rPr>
          <w:sz w:val="28"/>
          <w:szCs w:val="28"/>
        </w:rPr>
      </w:pPr>
      <w:r w:rsidRPr="001571C9">
        <w:rPr>
          <w:sz w:val="28"/>
          <w:szCs w:val="28"/>
        </w:rPr>
        <w:t>2. Умение  пользоваться в речи союзами-синонимами.</w:t>
      </w:r>
    </w:p>
    <w:p w:rsidR="008E595B" w:rsidRPr="001571C9" w:rsidRDefault="008E595B" w:rsidP="008E595B">
      <w:pPr>
        <w:rPr>
          <w:sz w:val="28"/>
          <w:szCs w:val="28"/>
        </w:rPr>
      </w:pPr>
      <w:r w:rsidRPr="001571C9">
        <w:rPr>
          <w:sz w:val="28"/>
          <w:szCs w:val="28"/>
        </w:rPr>
        <w:t>3. Устное рассуждение на дискуссионную тему; его языковые особенности.</w:t>
      </w:r>
    </w:p>
    <w:p w:rsidR="008E595B" w:rsidRPr="001571C9" w:rsidRDefault="00ED0240" w:rsidP="008E595B">
      <w:pPr>
        <w:ind w:right="-110"/>
        <w:jc w:val="both"/>
        <w:rPr>
          <w:sz w:val="28"/>
          <w:szCs w:val="28"/>
        </w:rPr>
      </w:pPr>
      <w:r w:rsidRPr="001571C9">
        <w:rPr>
          <w:sz w:val="28"/>
          <w:szCs w:val="28"/>
        </w:rPr>
        <w:t>Частица.(10+2</w:t>
      </w:r>
      <w:r w:rsidR="008E595B" w:rsidRPr="001571C9">
        <w:rPr>
          <w:sz w:val="28"/>
          <w:szCs w:val="28"/>
        </w:rPr>
        <w:t>)</w:t>
      </w:r>
    </w:p>
    <w:p w:rsidR="008E595B" w:rsidRPr="001571C9" w:rsidRDefault="008E595B" w:rsidP="008E595B">
      <w:pPr>
        <w:ind w:right="-110"/>
        <w:rPr>
          <w:sz w:val="28"/>
          <w:szCs w:val="28"/>
        </w:rPr>
      </w:pPr>
      <w:r w:rsidRPr="001571C9">
        <w:rPr>
          <w:sz w:val="28"/>
          <w:szCs w:val="28"/>
        </w:rPr>
        <w:t xml:space="preserve">1. Частица как служебная часть речи. Синтаксическая роль частиц в предложении. Формообразующие и смысловые частицы. </w:t>
      </w:r>
      <w:proofErr w:type="spellStart"/>
      <w:r w:rsidRPr="001571C9">
        <w:rPr>
          <w:sz w:val="28"/>
          <w:szCs w:val="28"/>
        </w:rPr>
        <w:t>Текстообразующая</w:t>
      </w:r>
      <w:proofErr w:type="spellEnd"/>
      <w:r w:rsidRPr="001571C9">
        <w:rPr>
          <w:sz w:val="28"/>
          <w:szCs w:val="28"/>
        </w:rPr>
        <w:t xml:space="preserve"> роль частиц.</w:t>
      </w:r>
    </w:p>
    <w:p w:rsidR="008E595B" w:rsidRPr="001571C9" w:rsidRDefault="008E595B" w:rsidP="008E595B">
      <w:pPr>
        <w:ind w:right="-110"/>
        <w:rPr>
          <w:sz w:val="28"/>
          <w:szCs w:val="28"/>
        </w:rPr>
      </w:pPr>
      <w:r w:rsidRPr="001571C9">
        <w:rPr>
          <w:sz w:val="28"/>
          <w:szCs w:val="28"/>
        </w:rPr>
        <w:t xml:space="preserve">Различение на письме частиц не и ни. Правописание </w:t>
      </w:r>
      <w:r w:rsidRPr="001571C9">
        <w:rPr>
          <w:i/>
          <w:sz w:val="28"/>
          <w:szCs w:val="28"/>
        </w:rPr>
        <w:t xml:space="preserve">не </w:t>
      </w:r>
      <w:r w:rsidRPr="001571C9">
        <w:rPr>
          <w:sz w:val="28"/>
          <w:szCs w:val="28"/>
        </w:rPr>
        <w:t xml:space="preserve">и </w:t>
      </w:r>
      <w:r w:rsidRPr="001571C9">
        <w:rPr>
          <w:i/>
          <w:sz w:val="28"/>
          <w:szCs w:val="28"/>
        </w:rPr>
        <w:t>ни</w:t>
      </w:r>
      <w:r w:rsidRPr="001571C9">
        <w:rPr>
          <w:sz w:val="28"/>
          <w:szCs w:val="28"/>
        </w:rPr>
        <w:t xml:space="preserve"> с различными частями речи.</w:t>
      </w:r>
    </w:p>
    <w:p w:rsidR="008E595B" w:rsidRPr="001571C9" w:rsidRDefault="008E595B" w:rsidP="008E595B">
      <w:pPr>
        <w:numPr>
          <w:ilvl w:val="0"/>
          <w:numId w:val="8"/>
        </w:numPr>
        <w:ind w:right="-110"/>
        <w:rPr>
          <w:sz w:val="28"/>
          <w:szCs w:val="28"/>
        </w:rPr>
      </w:pPr>
      <w:r w:rsidRPr="001571C9">
        <w:rPr>
          <w:sz w:val="28"/>
          <w:szCs w:val="28"/>
        </w:rPr>
        <w:t>Умение выразительно читать предложения с модальными частицами.</w:t>
      </w:r>
    </w:p>
    <w:p w:rsidR="008E595B" w:rsidRPr="001571C9" w:rsidRDefault="008E595B" w:rsidP="008E595B">
      <w:pPr>
        <w:numPr>
          <w:ilvl w:val="0"/>
          <w:numId w:val="8"/>
        </w:numPr>
        <w:ind w:right="-110"/>
        <w:rPr>
          <w:sz w:val="28"/>
          <w:szCs w:val="28"/>
        </w:rPr>
      </w:pPr>
      <w:r w:rsidRPr="001571C9">
        <w:rPr>
          <w:sz w:val="28"/>
          <w:szCs w:val="28"/>
        </w:rPr>
        <w:t>Рассказ по данному сюжету.</w:t>
      </w:r>
    </w:p>
    <w:p w:rsidR="008E595B" w:rsidRPr="001571C9" w:rsidRDefault="008E595B" w:rsidP="008E595B">
      <w:pPr>
        <w:ind w:right="-110"/>
        <w:rPr>
          <w:sz w:val="28"/>
          <w:szCs w:val="28"/>
        </w:rPr>
      </w:pPr>
      <w:r w:rsidRPr="001571C9">
        <w:rPr>
          <w:sz w:val="28"/>
          <w:szCs w:val="28"/>
        </w:rPr>
        <w:t>Междометие. Звукоподражательные слова (4).</w:t>
      </w:r>
    </w:p>
    <w:p w:rsidR="008E595B" w:rsidRPr="001571C9" w:rsidRDefault="008E595B" w:rsidP="008E595B">
      <w:pPr>
        <w:numPr>
          <w:ilvl w:val="0"/>
          <w:numId w:val="9"/>
        </w:numPr>
        <w:ind w:right="-110"/>
        <w:jc w:val="both"/>
        <w:rPr>
          <w:sz w:val="28"/>
          <w:szCs w:val="28"/>
        </w:rPr>
      </w:pPr>
      <w:r w:rsidRPr="001571C9">
        <w:rPr>
          <w:sz w:val="28"/>
          <w:szCs w:val="28"/>
        </w:rPr>
        <w:t>Междометие как часть речи. Синтаксическая роль междометий в предложении.</w:t>
      </w:r>
    </w:p>
    <w:p w:rsidR="008E595B" w:rsidRPr="001571C9" w:rsidRDefault="008E595B" w:rsidP="008E595B">
      <w:pPr>
        <w:ind w:right="-110"/>
        <w:jc w:val="both"/>
        <w:rPr>
          <w:sz w:val="28"/>
          <w:szCs w:val="28"/>
        </w:rPr>
      </w:pPr>
      <w:r w:rsidRPr="001571C9">
        <w:rPr>
          <w:sz w:val="28"/>
          <w:szCs w:val="28"/>
        </w:rPr>
        <w:lastRenderedPageBreak/>
        <w:t xml:space="preserve">Звукоподражательные слова и их отличие от междометий. </w:t>
      </w:r>
    </w:p>
    <w:p w:rsidR="008E595B" w:rsidRPr="001571C9" w:rsidRDefault="008E595B" w:rsidP="008E595B">
      <w:pPr>
        <w:ind w:right="-110"/>
        <w:jc w:val="both"/>
        <w:rPr>
          <w:sz w:val="28"/>
          <w:szCs w:val="28"/>
        </w:rPr>
      </w:pPr>
      <w:r w:rsidRPr="001571C9">
        <w:rPr>
          <w:sz w:val="28"/>
          <w:szCs w:val="28"/>
        </w:rPr>
        <w:t>Дефис в междометиях. Интонационное выделение междометий. Запятая и восклицательный знак при междометиях.</w:t>
      </w:r>
    </w:p>
    <w:p w:rsidR="008E595B" w:rsidRPr="001571C9" w:rsidRDefault="008E595B" w:rsidP="008E595B">
      <w:pPr>
        <w:numPr>
          <w:ilvl w:val="0"/>
          <w:numId w:val="9"/>
        </w:numPr>
        <w:ind w:right="-110"/>
        <w:jc w:val="both"/>
        <w:rPr>
          <w:sz w:val="28"/>
          <w:szCs w:val="28"/>
        </w:rPr>
      </w:pPr>
      <w:r w:rsidRPr="001571C9">
        <w:rPr>
          <w:sz w:val="28"/>
          <w:szCs w:val="28"/>
        </w:rPr>
        <w:t xml:space="preserve">Умение выразительно читать предложения с междометиями. </w:t>
      </w:r>
      <w:r w:rsidR="00ED0240" w:rsidRPr="001571C9">
        <w:rPr>
          <w:sz w:val="28"/>
          <w:szCs w:val="28"/>
        </w:rPr>
        <w:t>(2ч.)</w:t>
      </w:r>
    </w:p>
    <w:p w:rsidR="00ED0240" w:rsidRPr="001571C9" w:rsidRDefault="00ED0240" w:rsidP="008E595B">
      <w:pPr>
        <w:ind w:right="-110"/>
        <w:jc w:val="both"/>
        <w:rPr>
          <w:sz w:val="28"/>
          <w:szCs w:val="28"/>
        </w:rPr>
      </w:pPr>
    </w:p>
    <w:p w:rsidR="008E595B" w:rsidRPr="001571C9" w:rsidRDefault="008E595B" w:rsidP="008E595B">
      <w:pPr>
        <w:ind w:right="-110"/>
        <w:jc w:val="both"/>
        <w:rPr>
          <w:sz w:val="28"/>
          <w:szCs w:val="28"/>
        </w:rPr>
      </w:pPr>
      <w:r w:rsidRPr="001571C9">
        <w:rPr>
          <w:sz w:val="28"/>
          <w:szCs w:val="28"/>
        </w:rPr>
        <w:t>Повторение и систематизаци</w:t>
      </w:r>
      <w:r w:rsidR="000B0683">
        <w:rPr>
          <w:sz w:val="28"/>
          <w:szCs w:val="28"/>
        </w:rPr>
        <w:t xml:space="preserve">я </w:t>
      </w:r>
      <w:proofErr w:type="gramStart"/>
      <w:r w:rsidR="000B0683">
        <w:rPr>
          <w:sz w:val="28"/>
          <w:szCs w:val="28"/>
        </w:rPr>
        <w:t>пройденного</w:t>
      </w:r>
      <w:proofErr w:type="gramEnd"/>
      <w:r w:rsidR="000B0683">
        <w:rPr>
          <w:sz w:val="28"/>
          <w:szCs w:val="28"/>
        </w:rPr>
        <w:t xml:space="preserve"> в 5-7 классах. (4</w:t>
      </w:r>
      <w:r w:rsidR="00ED0240" w:rsidRPr="001571C9">
        <w:rPr>
          <w:sz w:val="28"/>
          <w:szCs w:val="28"/>
        </w:rPr>
        <w:t>+1</w:t>
      </w:r>
      <w:r w:rsidRPr="001571C9">
        <w:rPr>
          <w:sz w:val="28"/>
          <w:szCs w:val="28"/>
        </w:rPr>
        <w:t>)</w:t>
      </w:r>
    </w:p>
    <w:p w:rsidR="008E595B" w:rsidRPr="001571C9" w:rsidRDefault="008E595B" w:rsidP="008E595B">
      <w:pPr>
        <w:rPr>
          <w:sz w:val="28"/>
          <w:szCs w:val="28"/>
        </w:rPr>
      </w:pPr>
      <w:r w:rsidRPr="001571C9">
        <w:rPr>
          <w:sz w:val="28"/>
          <w:szCs w:val="28"/>
        </w:rPr>
        <w:t>Сочинение-рассуждение на морально-этическую тему или публичное выступление на эту тему.</w:t>
      </w:r>
    </w:p>
    <w:p w:rsidR="008E595B" w:rsidRPr="001571C9" w:rsidRDefault="008E595B" w:rsidP="008E595B">
      <w:pPr>
        <w:jc w:val="center"/>
        <w:rPr>
          <w:b/>
          <w:sz w:val="28"/>
          <w:szCs w:val="28"/>
        </w:rPr>
      </w:pPr>
    </w:p>
    <w:p w:rsidR="00C64E2F" w:rsidRPr="001571C9" w:rsidRDefault="00C64E2F" w:rsidP="008E595B">
      <w:pPr>
        <w:rPr>
          <w:b/>
          <w:sz w:val="28"/>
          <w:szCs w:val="28"/>
        </w:rPr>
      </w:pPr>
    </w:p>
    <w:p w:rsidR="00C64E2F" w:rsidRPr="001571C9" w:rsidRDefault="00C64E2F" w:rsidP="008E595B">
      <w:pPr>
        <w:rPr>
          <w:b/>
          <w:sz w:val="28"/>
          <w:szCs w:val="28"/>
        </w:rPr>
      </w:pPr>
    </w:p>
    <w:p w:rsidR="00397172" w:rsidRPr="001571C9" w:rsidRDefault="00397172">
      <w:pPr>
        <w:rPr>
          <w:sz w:val="28"/>
          <w:szCs w:val="28"/>
        </w:rPr>
      </w:pPr>
    </w:p>
    <w:p w:rsidR="00397172" w:rsidRPr="001571C9" w:rsidRDefault="00397172">
      <w:pPr>
        <w:rPr>
          <w:sz w:val="28"/>
          <w:szCs w:val="28"/>
        </w:rPr>
      </w:pPr>
    </w:p>
    <w:p w:rsidR="00397172" w:rsidRDefault="00397172">
      <w:pPr>
        <w:rPr>
          <w:sz w:val="28"/>
          <w:szCs w:val="28"/>
        </w:rPr>
      </w:pPr>
    </w:p>
    <w:p w:rsidR="00907A21" w:rsidRPr="001571C9" w:rsidRDefault="00907A21">
      <w:pPr>
        <w:rPr>
          <w:sz w:val="28"/>
          <w:szCs w:val="28"/>
        </w:rPr>
      </w:pPr>
    </w:p>
    <w:sectPr w:rsidR="00907A21" w:rsidRPr="001571C9" w:rsidSect="008E595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hames">
    <w:altName w:val="Courier New"/>
    <w:charset w:val="00"/>
    <w:family w:val="decorativ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2">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3">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4"/>
    <w:multiLevelType w:val="singleLevel"/>
    <w:tmpl w:val="00000014"/>
    <w:lvl w:ilvl="0">
      <w:numFmt w:val="bullet"/>
      <w:lvlText w:val=""/>
      <w:lvlJc w:val="left"/>
      <w:pPr>
        <w:tabs>
          <w:tab w:val="num" w:pos="720"/>
        </w:tabs>
        <w:ind w:left="720" w:hanging="360"/>
      </w:pPr>
      <w:rPr>
        <w:rFonts w:ascii="Symbol" w:hAnsi="Symbol"/>
      </w:rPr>
    </w:lvl>
  </w:abstractNum>
  <w:abstractNum w:abstractNumId="5">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6">
    <w:nsid w:val="04986587"/>
    <w:multiLevelType w:val="hybridMultilevel"/>
    <w:tmpl w:val="7C0E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2DB1720"/>
    <w:multiLevelType w:val="hybridMultilevel"/>
    <w:tmpl w:val="20EEB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1E7F95"/>
    <w:multiLevelType w:val="hybridMultilevel"/>
    <w:tmpl w:val="7E98ED02"/>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0">
    <w:nsid w:val="18EA6CBC"/>
    <w:multiLevelType w:val="hybridMultilevel"/>
    <w:tmpl w:val="81CE2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D91390"/>
    <w:multiLevelType w:val="hybridMultilevel"/>
    <w:tmpl w:val="ABCAE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B9184F"/>
    <w:multiLevelType w:val="hybridMultilevel"/>
    <w:tmpl w:val="9BA8E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56E66"/>
    <w:multiLevelType w:val="hybridMultilevel"/>
    <w:tmpl w:val="2D1E6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07A63"/>
    <w:multiLevelType w:val="hybridMultilevel"/>
    <w:tmpl w:val="FC3C1080"/>
    <w:lvl w:ilvl="0" w:tplc="00000015">
      <w:numFmt w:val="bullet"/>
      <w:lvlText w:val=""/>
      <w:lvlJc w:val="left"/>
      <w:pPr>
        <w:tabs>
          <w:tab w:val="num" w:pos="567"/>
        </w:tabs>
        <w:ind w:left="567" w:hanging="567"/>
      </w:pPr>
      <w:rPr>
        <w:rFonts w:ascii="Symbol" w:hAnsi="Symbol"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3143FA"/>
    <w:multiLevelType w:val="hybridMultilevel"/>
    <w:tmpl w:val="11CA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BF7415"/>
    <w:multiLevelType w:val="hybridMultilevel"/>
    <w:tmpl w:val="214CB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A60986"/>
    <w:multiLevelType w:val="hybridMultilevel"/>
    <w:tmpl w:val="0E843A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0D339B"/>
    <w:multiLevelType w:val="hybridMultilevel"/>
    <w:tmpl w:val="1A64E71E"/>
    <w:lvl w:ilvl="0" w:tplc="5EDEE28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D5194"/>
    <w:multiLevelType w:val="singleLevel"/>
    <w:tmpl w:val="E722C1A6"/>
    <w:lvl w:ilvl="0">
      <w:start w:val="1"/>
      <w:numFmt w:val="decimal"/>
      <w:lvlText w:val="%1."/>
      <w:legacy w:legacy="1" w:legacySpace="0" w:legacyIndent="252"/>
      <w:lvlJc w:val="left"/>
      <w:rPr>
        <w:rFonts w:ascii="Times New Roman" w:hAnsi="Times New Roman" w:cs="Times New Roman" w:hint="default"/>
      </w:rPr>
    </w:lvl>
  </w:abstractNum>
  <w:abstractNum w:abstractNumId="20">
    <w:nsid w:val="3C862D4E"/>
    <w:multiLevelType w:val="hybridMultilevel"/>
    <w:tmpl w:val="9E1E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EE5E06"/>
    <w:multiLevelType w:val="hybridMultilevel"/>
    <w:tmpl w:val="B2201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E00D1A"/>
    <w:multiLevelType w:val="hybridMultilevel"/>
    <w:tmpl w:val="37E22EE4"/>
    <w:lvl w:ilvl="0" w:tplc="5EDEE28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12884"/>
    <w:multiLevelType w:val="hybridMultilevel"/>
    <w:tmpl w:val="36FCDC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6771C6"/>
    <w:multiLevelType w:val="hybridMultilevel"/>
    <w:tmpl w:val="3502E2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C32D4E"/>
    <w:multiLevelType w:val="hybridMultilevel"/>
    <w:tmpl w:val="89620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B6969"/>
    <w:multiLevelType w:val="hybridMultilevel"/>
    <w:tmpl w:val="48762F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nsid w:val="65E12DE7"/>
    <w:multiLevelType w:val="hybridMultilevel"/>
    <w:tmpl w:val="4E28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2491A"/>
    <w:multiLevelType w:val="hybridMultilevel"/>
    <w:tmpl w:val="7F068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7163BD"/>
    <w:multiLevelType w:val="singleLevel"/>
    <w:tmpl w:val="C6AC2930"/>
    <w:lvl w:ilvl="0">
      <w:start w:val="1"/>
      <w:numFmt w:val="decimal"/>
      <w:lvlText w:val="%1."/>
      <w:legacy w:legacy="1" w:legacySpace="0" w:legacyIndent="245"/>
      <w:lvlJc w:val="left"/>
      <w:rPr>
        <w:rFonts w:ascii="Times New Roman" w:hAnsi="Times New Roman" w:cs="Times New Roman" w:hint="default"/>
      </w:rPr>
    </w:lvl>
  </w:abstractNum>
  <w:abstractNum w:abstractNumId="30">
    <w:nsid w:val="70C756D4"/>
    <w:multiLevelType w:val="hybridMultilevel"/>
    <w:tmpl w:val="AF3C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4"/>
  </w:num>
  <w:num w:numId="14">
    <w:abstractNumId w:val="5"/>
  </w:num>
  <w:num w:numId="15">
    <w:abstractNumId w:val="14"/>
  </w:num>
  <w:num w:numId="16">
    <w:abstractNumId w:val="10"/>
  </w:num>
  <w:num w:numId="17">
    <w:abstractNumId w:val="21"/>
  </w:num>
  <w:num w:numId="18">
    <w:abstractNumId w:val="12"/>
  </w:num>
  <w:num w:numId="19">
    <w:abstractNumId w:val="6"/>
  </w:num>
  <w:num w:numId="20">
    <w:abstractNumId w:val="28"/>
  </w:num>
  <w:num w:numId="21">
    <w:abstractNumId w:val="15"/>
  </w:num>
  <w:num w:numId="22">
    <w:abstractNumId w:val="30"/>
  </w:num>
  <w:num w:numId="23">
    <w:abstractNumId w:val="25"/>
  </w:num>
  <w:num w:numId="24">
    <w:abstractNumId w:val="20"/>
  </w:num>
  <w:num w:numId="25">
    <w:abstractNumId w:val="27"/>
  </w:num>
  <w:num w:numId="26">
    <w:abstractNumId w:val="13"/>
  </w:num>
  <w:num w:numId="27">
    <w:abstractNumId w:val="22"/>
  </w:num>
  <w:num w:numId="28">
    <w:abstractNumId w:val="18"/>
  </w:num>
  <w:num w:numId="29">
    <w:abstractNumId w:val="29"/>
  </w:num>
  <w:num w:numId="30">
    <w:abstractNumId w:val="1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rsids>
    <w:rsidRoot w:val="008E595B"/>
    <w:rsid w:val="00087067"/>
    <w:rsid w:val="0009438E"/>
    <w:rsid w:val="000B0683"/>
    <w:rsid w:val="000C0A71"/>
    <w:rsid w:val="000D36C6"/>
    <w:rsid w:val="000D3863"/>
    <w:rsid w:val="00141900"/>
    <w:rsid w:val="001571C9"/>
    <w:rsid w:val="001957E0"/>
    <w:rsid w:val="001C5AF2"/>
    <w:rsid w:val="001E249B"/>
    <w:rsid w:val="001E762F"/>
    <w:rsid w:val="00233207"/>
    <w:rsid w:val="00273A1A"/>
    <w:rsid w:val="00295594"/>
    <w:rsid w:val="002D20D4"/>
    <w:rsid w:val="002E5616"/>
    <w:rsid w:val="00397172"/>
    <w:rsid w:val="0040622E"/>
    <w:rsid w:val="004133A6"/>
    <w:rsid w:val="00435B78"/>
    <w:rsid w:val="004443FC"/>
    <w:rsid w:val="00510EE7"/>
    <w:rsid w:val="0054094C"/>
    <w:rsid w:val="005510A9"/>
    <w:rsid w:val="00552A7F"/>
    <w:rsid w:val="00570BE1"/>
    <w:rsid w:val="00584BF3"/>
    <w:rsid w:val="00592CB6"/>
    <w:rsid w:val="005F5D2B"/>
    <w:rsid w:val="00600F6F"/>
    <w:rsid w:val="006149A9"/>
    <w:rsid w:val="00655C14"/>
    <w:rsid w:val="006A22EB"/>
    <w:rsid w:val="006C0505"/>
    <w:rsid w:val="007132C0"/>
    <w:rsid w:val="007A717E"/>
    <w:rsid w:val="007B2D74"/>
    <w:rsid w:val="008E595B"/>
    <w:rsid w:val="0090464E"/>
    <w:rsid w:val="00907A21"/>
    <w:rsid w:val="0093359C"/>
    <w:rsid w:val="00960E4A"/>
    <w:rsid w:val="00964C8D"/>
    <w:rsid w:val="009A2949"/>
    <w:rsid w:val="009C7FA7"/>
    <w:rsid w:val="009E2E74"/>
    <w:rsid w:val="00A11ECB"/>
    <w:rsid w:val="00A25861"/>
    <w:rsid w:val="00A31DFF"/>
    <w:rsid w:val="00A52A87"/>
    <w:rsid w:val="00A643A0"/>
    <w:rsid w:val="00A714D5"/>
    <w:rsid w:val="00AD40D4"/>
    <w:rsid w:val="00AF217F"/>
    <w:rsid w:val="00AF63B8"/>
    <w:rsid w:val="00B11BC7"/>
    <w:rsid w:val="00C02218"/>
    <w:rsid w:val="00C1282F"/>
    <w:rsid w:val="00C64E2F"/>
    <w:rsid w:val="00CB4E37"/>
    <w:rsid w:val="00CB6792"/>
    <w:rsid w:val="00D12199"/>
    <w:rsid w:val="00D15B7D"/>
    <w:rsid w:val="00D22C95"/>
    <w:rsid w:val="00DB3103"/>
    <w:rsid w:val="00DE1D65"/>
    <w:rsid w:val="00E04448"/>
    <w:rsid w:val="00E25F8E"/>
    <w:rsid w:val="00E41C00"/>
    <w:rsid w:val="00E57B9F"/>
    <w:rsid w:val="00E645A3"/>
    <w:rsid w:val="00E66E18"/>
    <w:rsid w:val="00E7007D"/>
    <w:rsid w:val="00EA7443"/>
    <w:rsid w:val="00ED0240"/>
    <w:rsid w:val="00F01FB8"/>
    <w:rsid w:val="00F166BD"/>
    <w:rsid w:val="00F3237F"/>
    <w:rsid w:val="00F46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5B"/>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397172"/>
    <w:pPr>
      <w:spacing w:before="100" w:beforeAutospacing="1" w:after="100" w:afterAutospacing="1"/>
      <w:outlineLvl w:val="0"/>
    </w:pPr>
    <w:rPr>
      <w:rFonts w:eastAsia="Times New Roman"/>
      <w:b/>
      <w:bCs/>
      <w:color w:val="333333"/>
      <w:kern w:val="36"/>
    </w:rPr>
  </w:style>
  <w:style w:type="paragraph" w:styleId="2">
    <w:name w:val="heading 2"/>
    <w:basedOn w:val="a"/>
    <w:next w:val="a"/>
    <w:link w:val="20"/>
    <w:uiPriority w:val="9"/>
    <w:semiHidden/>
    <w:unhideWhenUsed/>
    <w:qFormat/>
    <w:rsid w:val="000870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8E595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E595B"/>
    <w:rPr>
      <w:rFonts w:ascii="Calibri" w:eastAsia="Times New Roman" w:hAnsi="Calibri" w:cs="Times New Roman"/>
      <w:b/>
      <w:bCs/>
      <w:i/>
      <w:iCs/>
      <w:sz w:val="26"/>
      <w:szCs w:val="26"/>
      <w:lang w:eastAsia="ru-RU"/>
    </w:rPr>
  </w:style>
  <w:style w:type="paragraph" w:styleId="a3">
    <w:name w:val="List Paragraph"/>
    <w:basedOn w:val="a"/>
    <w:qFormat/>
    <w:rsid w:val="008E595B"/>
    <w:pPr>
      <w:ind w:left="720"/>
      <w:contextualSpacing/>
    </w:pPr>
    <w:rPr>
      <w:rFonts w:eastAsia="Times New Roman"/>
    </w:rPr>
  </w:style>
  <w:style w:type="paragraph" w:styleId="21">
    <w:name w:val="Body Text Indent 2"/>
    <w:basedOn w:val="a"/>
    <w:link w:val="22"/>
    <w:semiHidden/>
    <w:unhideWhenUsed/>
    <w:rsid w:val="008E595B"/>
    <w:pPr>
      <w:spacing w:after="120" w:line="480" w:lineRule="auto"/>
      <w:ind w:left="283"/>
    </w:pPr>
    <w:rPr>
      <w:rFonts w:eastAsia="Times New Roman"/>
      <w:sz w:val="20"/>
      <w:szCs w:val="20"/>
    </w:rPr>
  </w:style>
  <w:style w:type="character" w:customStyle="1" w:styleId="22">
    <w:name w:val="Основной текст с отступом 2 Знак"/>
    <w:basedOn w:val="a0"/>
    <w:link w:val="21"/>
    <w:semiHidden/>
    <w:rsid w:val="008E595B"/>
    <w:rPr>
      <w:rFonts w:ascii="Times New Roman" w:eastAsia="Times New Roman" w:hAnsi="Times New Roman" w:cs="Times New Roman"/>
      <w:sz w:val="20"/>
      <w:szCs w:val="20"/>
      <w:lang w:eastAsia="ru-RU"/>
    </w:rPr>
  </w:style>
  <w:style w:type="paragraph" w:styleId="a4">
    <w:name w:val="Body Text Indent"/>
    <w:basedOn w:val="a"/>
    <w:link w:val="a5"/>
    <w:rsid w:val="008E595B"/>
    <w:pPr>
      <w:spacing w:after="120"/>
      <w:ind w:left="283"/>
    </w:pPr>
    <w:rPr>
      <w:rFonts w:eastAsia="Times New Roman"/>
    </w:rPr>
  </w:style>
  <w:style w:type="character" w:customStyle="1" w:styleId="a5">
    <w:name w:val="Основной текст с отступом Знак"/>
    <w:basedOn w:val="a0"/>
    <w:link w:val="a4"/>
    <w:rsid w:val="008E595B"/>
    <w:rPr>
      <w:rFonts w:ascii="Times New Roman" w:eastAsia="Times New Roman" w:hAnsi="Times New Roman" w:cs="Times New Roman"/>
      <w:sz w:val="24"/>
      <w:szCs w:val="24"/>
      <w:lang w:eastAsia="ru-RU"/>
    </w:rPr>
  </w:style>
  <w:style w:type="paragraph" w:customStyle="1" w:styleId="FR2">
    <w:name w:val="FR2"/>
    <w:rsid w:val="008E595B"/>
    <w:pPr>
      <w:widowControl w:val="0"/>
      <w:suppressAutoHyphens/>
      <w:spacing w:after="0" w:line="240" w:lineRule="auto"/>
      <w:jc w:val="center"/>
    </w:pPr>
    <w:rPr>
      <w:rFonts w:ascii="Times New Roman" w:eastAsia="Arial" w:hAnsi="Times New Roman" w:cs="Times New Roman"/>
      <w:b/>
      <w:sz w:val="32"/>
      <w:szCs w:val="20"/>
      <w:lang w:eastAsia="ar-SA"/>
    </w:rPr>
  </w:style>
  <w:style w:type="table" w:styleId="a6">
    <w:name w:val="Table Grid"/>
    <w:basedOn w:val="a1"/>
    <w:rsid w:val="008E5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97172"/>
    <w:rPr>
      <w:rFonts w:ascii="Times New Roman" w:eastAsia="Times New Roman" w:hAnsi="Times New Roman" w:cs="Times New Roman"/>
      <w:b/>
      <w:bCs/>
      <w:color w:val="333333"/>
      <w:kern w:val="36"/>
      <w:sz w:val="24"/>
      <w:szCs w:val="24"/>
      <w:lang w:eastAsia="ru-RU"/>
    </w:rPr>
  </w:style>
  <w:style w:type="paragraph" w:styleId="a7">
    <w:name w:val="footnote text"/>
    <w:basedOn w:val="a"/>
    <w:link w:val="a8"/>
    <w:semiHidden/>
    <w:rsid w:val="00397172"/>
    <w:rPr>
      <w:rFonts w:ascii="Thames" w:eastAsia="Times New Roman" w:hAnsi="Thames"/>
      <w:sz w:val="20"/>
      <w:szCs w:val="20"/>
    </w:rPr>
  </w:style>
  <w:style w:type="character" w:customStyle="1" w:styleId="a8">
    <w:name w:val="Текст сноски Знак"/>
    <w:basedOn w:val="a0"/>
    <w:link w:val="a7"/>
    <w:semiHidden/>
    <w:rsid w:val="00397172"/>
    <w:rPr>
      <w:rFonts w:ascii="Thames" w:eastAsia="Times New Roman" w:hAnsi="Thames" w:cs="Times New Roman"/>
      <w:sz w:val="20"/>
      <w:szCs w:val="20"/>
      <w:lang w:eastAsia="ru-RU"/>
    </w:rPr>
  </w:style>
  <w:style w:type="character" w:styleId="a9">
    <w:name w:val="footnote reference"/>
    <w:basedOn w:val="a0"/>
    <w:semiHidden/>
    <w:rsid w:val="00397172"/>
    <w:rPr>
      <w:rFonts w:ascii="Times New Roman" w:hAnsi="Times New Roman"/>
      <w:sz w:val="20"/>
      <w:vertAlign w:val="superscript"/>
    </w:rPr>
  </w:style>
  <w:style w:type="paragraph" w:styleId="aa">
    <w:name w:val="footer"/>
    <w:basedOn w:val="a"/>
    <w:link w:val="ab"/>
    <w:uiPriority w:val="99"/>
    <w:rsid w:val="00397172"/>
    <w:pPr>
      <w:tabs>
        <w:tab w:val="center" w:pos="4677"/>
        <w:tab w:val="right" w:pos="9355"/>
      </w:tabs>
    </w:pPr>
    <w:rPr>
      <w:rFonts w:ascii="Thames" w:eastAsia="Times New Roman" w:hAnsi="Thames"/>
      <w:szCs w:val="28"/>
    </w:rPr>
  </w:style>
  <w:style w:type="character" w:customStyle="1" w:styleId="ab">
    <w:name w:val="Нижний колонтитул Знак"/>
    <w:basedOn w:val="a0"/>
    <w:link w:val="aa"/>
    <w:uiPriority w:val="99"/>
    <w:rsid w:val="00397172"/>
    <w:rPr>
      <w:rFonts w:ascii="Thames" w:eastAsia="Times New Roman" w:hAnsi="Thames" w:cs="Times New Roman"/>
      <w:sz w:val="24"/>
      <w:szCs w:val="28"/>
      <w:lang w:eastAsia="ru-RU"/>
    </w:rPr>
  </w:style>
  <w:style w:type="character" w:customStyle="1" w:styleId="ac">
    <w:name w:val="Основной текст_"/>
    <w:basedOn w:val="a0"/>
    <w:link w:val="23"/>
    <w:rsid w:val="00397172"/>
    <w:rPr>
      <w:rFonts w:ascii="Times New Roman" w:eastAsia="Times New Roman" w:hAnsi="Times New Roman" w:cs="Times New Roman"/>
      <w:sz w:val="20"/>
      <w:szCs w:val="20"/>
      <w:shd w:val="clear" w:color="auto" w:fill="FFFFFF"/>
    </w:rPr>
  </w:style>
  <w:style w:type="character" w:customStyle="1" w:styleId="8pt0pt">
    <w:name w:val="Основной текст + 8 pt;Полужирный;Интервал 0 pt"/>
    <w:basedOn w:val="ac"/>
    <w:rsid w:val="00397172"/>
    <w:rPr>
      <w:rFonts w:ascii="Times New Roman" w:eastAsia="Times New Roman" w:hAnsi="Times New Roman" w:cs="Times New Roman"/>
      <w:b/>
      <w:bCs/>
      <w:color w:val="000000"/>
      <w:spacing w:val="10"/>
      <w:w w:val="100"/>
      <w:position w:val="0"/>
      <w:sz w:val="16"/>
      <w:szCs w:val="16"/>
      <w:shd w:val="clear" w:color="auto" w:fill="FFFFFF"/>
      <w:lang w:val="ru-RU"/>
    </w:rPr>
  </w:style>
  <w:style w:type="paragraph" w:customStyle="1" w:styleId="23">
    <w:name w:val="Основной текст2"/>
    <w:basedOn w:val="a"/>
    <w:link w:val="ac"/>
    <w:rsid w:val="00397172"/>
    <w:pPr>
      <w:widowControl w:val="0"/>
      <w:shd w:val="clear" w:color="auto" w:fill="FFFFFF"/>
      <w:spacing w:line="216" w:lineRule="exact"/>
      <w:ind w:hanging="200"/>
      <w:jc w:val="both"/>
    </w:pPr>
    <w:rPr>
      <w:rFonts w:eastAsia="Times New Roman"/>
      <w:sz w:val="20"/>
      <w:szCs w:val="20"/>
      <w:lang w:eastAsia="en-US"/>
    </w:rPr>
  </w:style>
  <w:style w:type="paragraph" w:styleId="ad">
    <w:name w:val="header"/>
    <w:basedOn w:val="a"/>
    <w:link w:val="ae"/>
    <w:uiPriority w:val="99"/>
    <w:unhideWhenUsed/>
    <w:rsid w:val="00397172"/>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97172"/>
  </w:style>
  <w:style w:type="numbering" w:customStyle="1" w:styleId="11">
    <w:name w:val="Нет списка1"/>
    <w:next w:val="a2"/>
    <w:semiHidden/>
    <w:unhideWhenUsed/>
    <w:rsid w:val="00397172"/>
  </w:style>
  <w:style w:type="character" w:customStyle="1" w:styleId="FontStyle20">
    <w:name w:val="Font Style20"/>
    <w:basedOn w:val="a0"/>
    <w:rsid w:val="00397172"/>
    <w:rPr>
      <w:rFonts w:ascii="Cambria" w:hAnsi="Cambria" w:cs="Cambria"/>
      <w:sz w:val="20"/>
      <w:szCs w:val="20"/>
    </w:rPr>
  </w:style>
  <w:style w:type="paragraph" w:customStyle="1" w:styleId="Style1">
    <w:name w:val="Style1"/>
    <w:basedOn w:val="a"/>
    <w:rsid w:val="00397172"/>
    <w:pPr>
      <w:widowControl w:val="0"/>
      <w:autoSpaceDE w:val="0"/>
      <w:autoSpaceDN w:val="0"/>
      <w:adjustRightInd w:val="0"/>
      <w:spacing w:line="250" w:lineRule="exact"/>
      <w:jc w:val="both"/>
    </w:pPr>
    <w:rPr>
      <w:rFonts w:ascii="Cambria" w:eastAsia="Times New Roman" w:hAnsi="Cambria"/>
    </w:rPr>
  </w:style>
  <w:style w:type="paragraph" w:customStyle="1" w:styleId="Style4">
    <w:name w:val="Style4"/>
    <w:basedOn w:val="a"/>
    <w:rsid w:val="00397172"/>
    <w:pPr>
      <w:widowControl w:val="0"/>
      <w:autoSpaceDE w:val="0"/>
      <w:autoSpaceDN w:val="0"/>
      <w:adjustRightInd w:val="0"/>
      <w:spacing w:line="257" w:lineRule="exact"/>
      <w:ind w:firstLine="283"/>
      <w:jc w:val="both"/>
    </w:pPr>
    <w:rPr>
      <w:rFonts w:ascii="Cambria" w:eastAsia="Times New Roman" w:hAnsi="Cambria"/>
    </w:rPr>
  </w:style>
  <w:style w:type="character" w:styleId="af">
    <w:name w:val="page number"/>
    <w:basedOn w:val="a0"/>
    <w:rsid w:val="00397172"/>
  </w:style>
  <w:style w:type="paragraph" w:customStyle="1" w:styleId="Style6">
    <w:name w:val="Style6"/>
    <w:basedOn w:val="a"/>
    <w:rsid w:val="00397172"/>
    <w:pPr>
      <w:widowControl w:val="0"/>
      <w:autoSpaceDE w:val="0"/>
      <w:autoSpaceDN w:val="0"/>
      <w:adjustRightInd w:val="0"/>
    </w:pPr>
    <w:rPr>
      <w:rFonts w:ascii="Cambria" w:eastAsia="Times New Roman" w:hAnsi="Cambria"/>
    </w:rPr>
  </w:style>
  <w:style w:type="paragraph" w:customStyle="1" w:styleId="Style8">
    <w:name w:val="Style8"/>
    <w:basedOn w:val="a"/>
    <w:rsid w:val="00397172"/>
    <w:pPr>
      <w:widowControl w:val="0"/>
      <w:autoSpaceDE w:val="0"/>
      <w:autoSpaceDN w:val="0"/>
      <w:adjustRightInd w:val="0"/>
      <w:spacing w:line="370" w:lineRule="exact"/>
    </w:pPr>
    <w:rPr>
      <w:rFonts w:ascii="Cambria" w:eastAsia="Times New Roman" w:hAnsi="Cambria"/>
    </w:rPr>
  </w:style>
  <w:style w:type="paragraph" w:customStyle="1" w:styleId="Style10">
    <w:name w:val="Style10"/>
    <w:basedOn w:val="a"/>
    <w:rsid w:val="00397172"/>
    <w:pPr>
      <w:widowControl w:val="0"/>
      <w:autoSpaceDE w:val="0"/>
      <w:autoSpaceDN w:val="0"/>
      <w:adjustRightInd w:val="0"/>
      <w:spacing w:line="307" w:lineRule="exact"/>
      <w:ind w:hanging="288"/>
    </w:pPr>
    <w:rPr>
      <w:rFonts w:ascii="Cambria" w:eastAsia="Times New Roman" w:hAnsi="Cambria"/>
    </w:rPr>
  </w:style>
  <w:style w:type="paragraph" w:customStyle="1" w:styleId="Style14">
    <w:name w:val="Style14"/>
    <w:basedOn w:val="a"/>
    <w:rsid w:val="00397172"/>
    <w:pPr>
      <w:widowControl w:val="0"/>
      <w:autoSpaceDE w:val="0"/>
      <w:autoSpaceDN w:val="0"/>
      <w:adjustRightInd w:val="0"/>
      <w:spacing w:line="251" w:lineRule="exact"/>
      <w:ind w:firstLine="288"/>
      <w:jc w:val="both"/>
    </w:pPr>
    <w:rPr>
      <w:rFonts w:ascii="Cambria" w:eastAsia="Times New Roman" w:hAnsi="Cambria"/>
    </w:rPr>
  </w:style>
  <w:style w:type="paragraph" w:customStyle="1" w:styleId="Style15">
    <w:name w:val="Style15"/>
    <w:basedOn w:val="a"/>
    <w:rsid w:val="00397172"/>
    <w:pPr>
      <w:widowControl w:val="0"/>
      <w:autoSpaceDE w:val="0"/>
      <w:autoSpaceDN w:val="0"/>
      <w:adjustRightInd w:val="0"/>
    </w:pPr>
    <w:rPr>
      <w:rFonts w:ascii="Cambria" w:eastAsia="Times New Roman" w:hAnsi="Cambria"/>
    </w:rPr>
  </w:style>
  <w:style w:type="paragraph" w:customStyle="1" w:styleId="Style16">
    <w:name w:val="Style16"/>
    <w:basedOn w:val="a"/>
    <w:rsid w:val="00397172"/>
    <w:pPr>
      <w:widowControl w:val="0"/>
      <w:autoSpaceDE w:val="0"/>
      <w:autoSpaceDN w:val="0"/>
      <w:adjustRightInd w:val="0"/>
      <w:spacing w:line="229" w:lineRule="exact"/>
      <w:ind w:firstLine="288"/>
      <w:jc w:val="both"/>
    </w:pPr>
    <w:rPr>
      <w:rFonts w:ascii="Cambria" w:eastAsia="Times New Roman" w:hAnsi="Cambria"/>
    </w:rPr>
  </w:style>
  <w:style w:type="character" w:customStyle="1" w:styleId="FontStyle18">
    <w:name w:val="Font Style18"/>
    <w:basedOn w:val="a0"/>
    <w:rsid w:val="00397172"/>
    <w:rPr>
      <w:rFonts w:ascii="Microsoft Sans Serif" w:hAnsi="Microsoft Sans Serif" w:cs="Microsoft Sans Serif"/>
      <w:sz w:val="32"/>
      <w:szCs w:val="32"/>
    </w:rPr>
  </w:style>
  <w:style w:type="character" w:customStyle="1" w:styleId="FontStyle21">
    <w:name w:val="Font Style21"/>
    <w:basedOn w:val="a0"/>
    <w:rsid w:val="00397172"/>
    <w:rPr>
      <w:rFonts w:ascii="Microsoft Sans Serif" w:hAnsi="Microsoft Sans Serif" w:cs="Microsoft Sans Serif"/>
      <w:b/>
      <w:bCs/>
      <w:sz w:val="28"/>
      <w:szCs w:val="28"/>
    </w:rPr>
  </w:style>
  <w:style w:type="character" w:customStyle="1" w:styleId="FontStyle22">
    <w:name w:val="Font Style22"/>
    <w:basedOn w:val="a0"/>
    <w:rsid w:val="00397172"/>
    <w:rPr>
      <w:rFonts w:ascii="Microsoft Sans Serif" w:hAnsi="Microsoft Sans Serif" w:cs="Microsoft Sans Serif"/>
      <w:spacing w:val="10"/>
      <w:sz w:val="18"/>
      <w:szCs w:val="18"/>
    </w:rPr>
  </w:style>
  <w:style w:type="character" w:customStyle="1" w:styleId="FontStyle26">
    <w:name w:val="Font Style26"/>
    <w:basedOn w:val="a0"/>
    <w:rsid w:val="00397172"/>
    <w:rPr>
      <w:rFonts w:ascii="Cambria" w:hAnsi="Cambria" w:cs="Cambria"/>
      <w:i/>
      <w:iCs/>
      <w:sz w:val="20"/>
      <w:szCs w:val="20"/>
    </w:rPr>
  </w:style>
  <w:style w:type="character" w:customStyle="1" w:styleId="FontStyle29">
    <w:name w:val="Font Style29"/>
    <w:basedOn w:val="a0"/>
    <w:rsid w:val="00397172"/>
    <w:rPr>
      <w:rFonts w:ascii="Georgia" w:hAnsi="Georgia" w:cs="Georgia"/>
      <w:b/>
      <w:bCs/>
      <w:sz w:val="40"/>
      <w:szCs w:val="40"/>
    </w:rPr>
  </w:style>
  <w:style w:type="character" w:customStyle="1" w:styleId="FontStyle30">
    <w:name w:val="Font Style30"/>
    <w:basedOn w:val="a0"/>
    <w:rsid w:val="00397172"/>
    <w:rPr>
      <w:rFonts w:ascii="Microsoft Sans Serif" w:hAnsi="Microsoft Sans Serif" w:cs="Microsoft Sans Serif"/>
      <w:sz w:val="26"/>
      <w:szCs w:val="26"/>
    </w:rPr>
  </w:style>
  <w:style w:type="character" w:customStyle="1" w:styleId="FontStyle31">
    <w:name w:val="Font Style31"/>
    <w:basedOn w:val="a0"/>
    <w:rsid w:val="00397172"/>
    <w:rPr>
      <w:rFonts w:ascii="Cambria" w:hAnsi="Cambria" w:cs="Cambria"/>
      <w:sz w:val="18"/>
      <w:szCs w:val="18"/>
    </w:rPr>
  </w:style>
  <w:style w:type="paragraph" w:customStyle="1" w:styleId="Style2">
    <w:name w:val="Style2"/>
    <w:basedOn w:val="a"/>
    <w:rsid w:val="00397172"/>
    <w:pPr>
      <w:widowControl w:val="0"/>
      <w:autoSpaceDE w:val="0"/>
      <w:autoSpaceDN w:val="0"/>
      <w:adjustRightInd w:val="0"/>
      <w:spacing w:line="254" w:lineRule="exact"/>
    </w:pPr>
    <w:rPr>
      <w:rFonts w:ascii="Cambria" w:eastAsia="Times New Roman" w:hAnsi="Cambria"/>
    </w:rPr>
  </w:style>
  <w:style w:type="character" w:customStyle="1" w:styleId="FontStyle19">
    <w:name w:val="Font Style19"/>
    <w:basedOn w:val="a0"/>
    <w:rsid w:val="00397172"/>
    <w:rPr>
      <w:rFonts w:ascii="Book Antiqua" w:hAnsi="Book Antiqua" w:cs="Book Antiqua"/>
      <w:i/>
      <w:iCs/>
      <w:spacing w:val="20"/>
      <w:sz w:val="18"/>
      <w:szCs w:val="18"/>
    </w:rPr>
  </w:style>
  <w:style w:type="character" w:customStyle="1" w:styleId="FontStyle24">
    <w:name w:val="Font Style24"/>
    <w:basedOn w:val="a0"/>
    <w:rsid w:val="00397172"/>
    <w:rPr>
      <w:rFonts w:ascii="Cambria" w:hAnsi="Cambria" w:cs="Cambria"/>
      <w:b/>
      <w:bCs/>
      <w:i/>
      <w:iCs/>
      <w:spacing w:val="20"/>
      <w:sz w:val="16"/>
      <w:szCs w:val="16"/>
    </w:rPr>
  </w:style>
  <w:style w:type="paragraph" w:customStyle="1" w:styleId="Style9">
    <w:name w:val="Style9"/>
    <w:basedOn w:val="a"/>
    <w:rsid w:val="00397172"/>
    <w:pPr>
      <w:widowControl w:val="0"/>
      <w:autoSpaceDE w:val="0"/>
      <w:autoSpaceDN w:val="0"/>
      <w:adjustRightInd w:val="0"/>
    </w:pPr>
    <w:rPr>
      <w:rFonts w:ascii="Cambria" w:eastAsia="Times New Roman" w:hAnsi="Cambria"/>
    </w:rPr>
  </w:style>
  <w:style w:type="character" w:customStyle="1" w:styleId="FontStyle23">
    <w:name w:val="Font Style23"/>
    <w:basedOn w:val="a0"/>
    <w:rsid w:val="00397172"/>
    <w:rPr>
      <w:rFonts w:ascii="Microsoft Sans Serif" w:hAnsi="Microsoft Sans Serif" w:cs="Microsoft Sans Serif"/>
      <w:b/>
      <w:bCs/>
      <w:sz w:val="20"/>
      <w:szCs w:val="20"/>
    </w:rPr>
  </w:style>
  <w:style w:type="paragraph" w:customStyle="1" w:styleId="Style21">
    <w:name w:val="Style21"/>
    <w:basedOn w:val="a"/>
    <w:rsid w:val="00397172"/>
    <w:pPr>
      <w:widowControl w:val="0"/>
      <w:autoSpaceDE w:val="0"/>
      <w:autoSpaceDN w:val="0"/>
      <w:adjustRightInd w:val="0"/>
      <w:spacing w:line="230" w:lineRule="exact"/>
      <w:ind w:firstLine="538"/>
      <w:jc w:val="both"/>
    </w:pPr>
    <w:rPr>
      <w:rFonts w:ascii="Book Antiqua" w:eastAsia="Times New Roman" w:hAnsi="Book Antiqua"/>
    </w:rPr>
  </w:style>
  <w:style w:type="paragraph" w:customStyle="1" w:styleId="Style22">
    <w:name w:val="Style22"/>
    <w:basedOn w:val="a"/>
    <w:rsid w:val="00397172"/>
    <w:pPr>
      <w:widowControl w:val="0"/>
      <w:autoSpaceDE w:val="0"/>
      <w:autoSpaceDN w:val="0"/>
      <w:adjustRightInd w:val="0"/>
      <w:spacing w:line="235" w:lineRule="exact"/>
    </w:pPr>
    <w:rPr>
      <w:rFonts w:ascii="Book Antiqua" w:eastAsia="Times New Roman" w:hAnsi="Book Antiqua"/>
    </w:rPr>
  </w:style>
  <w:style w:type="paragraph" w:customStyle="1" w:styleId="Style23">
    <w:name w:val="Style23"/>
    <w:basedOn w:val="a"/>
    <w:rsid w:val="00397172"/>
    <w:pPr>
      <w:widowControl w:val="0"/>
      <w:autoSpaceDE w:val="0"/>
      <w:autoSpaceDN w:val="0"/>
      <w:adjustRightInd w:val="0"/>
    </w:pPr>
    <w:rPr>
      <w:rFonts w:ascii="Book Antiqua" w:eastAsia="Times New Roman" w:hAnsi="Book Antiqua"/>
    </w:rPr>
  </w:style>
  <w:style w:type="paragraph" w:customStyle="1" w:styleId="Style27">
    <w:name w:val="Style27"/>
    <w:basedOn w:val="a"/>
    <w:rsid w:val="00397172"/>
    <w:pPr>
      <w:widowControl w:val="0"/>
      <w:autoSpaceDE w:val="0"/>
      <w:autoSpaceDN w:val="0"/>
      <w:adjustRightInd w:val="0"/>
      <w:spacing w:line="228" w:lineRule="exact"/>
    </w:pPr>
    <w:rPr>
      <w:rFonts w:ascii="Book Antiqua" w:eastAsia="Times New Roman" w:hAnsi="Book Antiqua"/>
    </w:rPr>
  </w:style>
  <w:style w:type="paragraph" w:customStyle="1" w:styleId="Style28">
    <w:name w:val="Style28"/>
    <w:basedOn w:val="a"/>
    <w:rsid w:val="00397172"/>
    <w:pPr>
      <w:widowControl w:val="0"/>
      <w:autoSpaceDE w:val="0"/>
      <w:autoSpaceDN w:val="0"/>
      <w:adjustRightInd w:val="0"/>
      <w:spacing w:line="226" w:lineRule="exact"/>
      <w:ind w:firstLine="586"/>
      <w:jc w:val="both"/>
    </w:pPr>
    <w:rPr>
      <w:rFonts w:ascii="Book Antiqua" w:eastAsia="Times New Roman" w:hAnsi="Book Antiqua"/>
    </w:rPr>
  </w:style>
  <w:style w:type="character" w:customStyle="1" w:styleId="FontStyle37">
    <w:name w:val="Font Style37"/>
    <w:basedOn w:val="a0"/>
    <w:rsid w:val="00397172"/>
    <w:rPr>
      <w:rFonts w:ascii="Arial" w:hAnsi="Arial" w:cs="Arial"/>
      <w:sz w:val="18"/>
      <w:szCs w:val="18"/>
    </w:rPr>
  </w:style>
  <w:style w:type="character" w:customStyle="1" w:styleId="FontStyle38">
    <w:name w:val="Font Style38"/>
    <w:basedOn w:val="a0"/>
    <w:rsid w:val="00397172"/>
    <w:rPr>
      <w:rFonts w:ascii="Book Antiqua" w:hAnsi="Book Antiqua" w:cs="Book Antiqua"/>
      <w:b/>
      <w:bCs/>
      <w:smallCaps/>
      <w:spacing w:val="10"/>
      <w:w w:val="30"/>
      <w:sz w:val="18"/>
      <w:szCs w:val="18"/>
    </w:rPr>
  </w:style>
  <w:style w:type="character" w:customStyle="1" w:styleId="FontStyle39">
    <w:name w:val="Font Style39"/>
    <w:basedOn w:val="a0"/>
    <w:rsid w:val="00397172"/>
    <w:rPr>
      <w:rFonts w:ascii="Arial" w:hAnsi="Arial" w:cs="Arial"/>
      <w:b/>
      <w:bCs/>
      <w:i/>
      <w:iCs/>
      <w:sz w:val="18"/>
      <w:szCs w:val="18"/>
    </w:rPr>
  </w:style>
  <w:style w:type="character" w:customStyle="1" w:styleId="FontStyle40">
    <w:name w:val="Font Style40"/>
    <w:basedOn w:val="a0"/>
    <w:rsid w:val="00397172"/>
    <w:rPr>
      <w:rFonts w:ascii="Arial" w:hAnsi="Arial" w:cs="Arial"/>
      <w:b/>
      <w:bCs/>
      <w:sz w:val="18"/>
      <w:szCs w:val="18"/>
    </w:rPr>
  </w:style>
  <w:style w:type="paragraph" w:customStyle="1" w:styleId="Style11">
    <w:name w:val="Style11"/>
    <w:basedOn w:val="a"/>
    <w:rsid w:val="00397172"/>
    <w:pPr>
      <w:widowControl w:val="0"/>
      <w:autoSpaceDE w:val="0"/>
      <w:autoSpaceDN w:val="0"/>
      <w:adjustRightInd w:val="0"/>
      <w:spacing w:line="230" w:lineRule="exact"/>
      <w:ind w:firstLine="514"/>
      <w:jc w:val="both"/>
    </w:pPr>
    <w:rPr>
      <w:rFonts w:ascii="Book Antiqua" w:eastAsia="Times New Roman" w:hAnsi="Book Antiqua"/>
    </w:rPr>
  </w:style>
  <w:style w:type="paragraph" w:customStyle="1" w:styleId="Style24">
    <w:name w:val="Style24"/>
    <w:basedOn w:val="a"/>
    <w:rsid w:val="00397172"/>
    <w:pPr>
      <w:widowControl w:val="0"/>
      <w:autoSpaceDE w:val="0"/>
      <w:autoSpaceDN w:val="0"/>
      <w:adjustRightInd w:val="0"/>
      <w:spacing w:line="230" w:lineRule="exact"/>
      <w:ind w:hanging="350"/>
    </w:pPr>
    <w:rPr>
      <w:rFonts w:ascii="Book Antiqua" w:eastAsia="Times New Roman" w:hAnsi="Book Antiqua"/>
    </w:rPr>
  </w:style>
  <w:style w:type="character" w:customStyle="1" w:styleId="FontStyle42">
    <w:name w:val="Font Style42"/>
    <w:basedOn w:val="a0"/>
    <w:rsid w:val="00397172"/>
    <w:rPr>
      <w:rFonts w:ascii="Book Antiqua" w:hAnsi="Book Antiqua" w:cs="Book Antiqua"/>
      <w:b/>
      <w:bCs/>
      <w:spacing w:val="20"/>
      <w:sz w:val="16"/>
      <w:szCs w:val="16"/>
    </w:rPr>
  </w:style>
  <w:style w:type="paragraph" w:customStyle="1" w:styleId="Style25">
    <w:name w:val="Style25"/>
    <w:basedOn w:val="a"/>
    <w:rsid w:val="00397172"/>
    <w:pPr>
      <w:widowControl w:val="0"/>
      <w:autoSpaceDE w:val="0"/>
      <w:autoSpaceDN w:val="0"/>
      <w:adjustRightInd w:val="0"/>
      <w:spacing w:line="267" w:lineRule="exact"/>
      <w:ind w:firstLine="355"/>
      <w:jc w:val="both"/>
    </w:pPr>
    <w:rPr>
      <w:rFonts w:ascii="Book Antiqua" w:eastAsia="Times New Roman" w:hAnsi="Book Antiqua"/>
    </w:rPr>
  </w:style>
  <w:style w:type="character" w:customStyle="1" w:styleId="FontStyle33">
    <w:name w:val="Font Style33"/>
    <w:basedOn w:val="a0"/>
    <w:rsid w:val="00397172"/>
    <w:rPr>
      <w:rFonts w:ascii="Book Antiqua" w:hAnsi="Book Antiqua" w:cs="Book Antiqua" w:hint="default"/>
      <w:spacing w:val="10"/>
      <w:sz w:val="18"/>
      <w:szCs w:val="18"/>
    </w:rPr>
  </w:style>
  <w:style w:type="character" w:customStyle="1" w:styleId="FontStyle34">
    <w:name w:val="Font Style34"/>
    <w:basedOn w:val="a0"/>
    <w:rsid w:val="00397172"/>
    <w:rPr>
      <w:rFonts w:ascii="Book Antiqua" w:hAnsi="Book Antiqua" w:cs="Book Antiqua" w:hint="default"/>
      <w:b/>
      <w:bCs/>
      <w:sz w:val="18"/>
      <w:szCs w:val="18"/>
    </w:rPr>
  </w:style>
  <w:style w:type="character" w:customStyle="1" w:styleId="FontStyle41">
    <w:name w:val="Font Style41"/>
    <w:basedOn w:val="a0"/>
    <w:rsid w:val="00397172"/>
    <w:rPr>
      <w:rFonts w:ascii="Book Antiqua" w:hAnsi="Book Antiqua" w:cs="Book Antiqua" w:hint="default"/>
      <w:b/>
      <w:bCs/>
      <w:i/>
      <w:iCs/>
      <w:sz w:val="18"/>
      <w:szCs w:val="18"/>
    </w:rPr>
  </w:style>
  <w:style w:type="paragraph" w:styleId="af0">
    <w:name w:val="endnote text"/>
    <w:basedOn w:val="a"/>
    <w:link w:val="af1"/>
    <w:rsid w:val="00397172"/>
    <w:rPr>
      <w:rFonts w:ascii="Thames" w:eastAsia="Times New Roman" w:hAnsi="Thames"/>
      <w:sz w:val="20"/>
      <w:szCs w:val="20"/>
    </w:rPr>
  </w:style>
  <w:style w:type="character" w:customStyle="1" w:styleId="af1">
    <w:name w:val="Текст концевой сноски Знак"/>
    <w:basedOn w:val="a0"/>
    <w:link w:val="af0"/>
    <w:rsid w:val="00397172"/>
    <w:rPr>
      <w:rFonts w:ascii="Thames" w:eastAsia="Times New Roman" w:hAnsi="Thames" w:cs="Times New Roman"/>
      <w:sz w:val="20"/>
      <w:szCs w:val="20"/>
      <w:lang w:eastAsia="ru-RU"/>
    </w:rPr>
  </w:style>
  <w:style w:type="character" w:styleId="af2">
    <w:name w:val="endnote reference"/>
    <w:basedOn w:val="a0"/>
    <w:rsid w:val="00397172"/>
    <w:rPr>
      <w:vertAlign w:val="superscript"/>
    </w:rPr>
  </w:style>
  <w:style w:type="table" w:customStyle="1" w:styleId="12">
    <w:name w:val="Стиль таблицы1"/>
    <w:basedOn w:val="a1"/>
    <w:rsid w:val="00397172"/>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4">
    <w:name w:val="Стиль таблицы2"/>
    <w:basedOn w:val="a1"/>
    <w:rsid w:val="00397172"/>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
    <w:name w:val="Стиль таблицы3"/>
    <w:basedOn w:val="a1"/>
    <w:rsid w:val="00397172"/>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397172"/>
    <w:pPr>
      <w:spacing w:after="160" w:line="240" w:lineRule="exact"/>
    </w:pPr>
    <w:rPr>
      <w:rFonts w:ascii="Verdana" w:eastAsia="Times New Roman" w:hAnsi="Verdana"/>
      <w:sz w:val="20"/>
      <w:szCs w:val="20"/>
      <w:lang w:val="en-US" w:eastAsia="en-US"/>
    </w:rPr>
  </w:style>
  <w:style w:type="paragraph" w:styleId="z-">
    <w:name w:val="HTML Top of Form"/>
    <w:basedOn w:val="a"/>
    <w:next w:val="a"/>
    <w:link w:val="z-0"/>
    <w:hidden/>
    <w:uiPriority w:val="99"/>
    <w:unhideWhenUsed/>
    <w:rsid w:val="00397172"/>
    <w:pPr>
      <w:pBdr>
        <w:bottom w:val="single" w:sz="6" w:space="1" w:color="auto"/>
      </w:pBdr>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397172"/>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97172"/>
    <w:pPr>
      <w:pBdr>
        <w:top w:val="single" w:sz="6" w:space="1" w:color="auto"/>
      </w:pBdr>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397172"/>
    <w:rPr>
      <w:rFonts w:ascii="Arial" w:eastAsia="Times New Roman" w:hAnsi="Arial" w:cs="Arial"/>
      <w:vanish/>
      <w:sz w:val="16"/>
      <w:szCs w:val="16"/>
      <w:lang w:eastAsia="ru-RU"/>
    </w:rPr>
  </w:style>
  <w:style w:type="character" w:styleId="af4">
    <w:name w:val="Hyperlink"/>
    <w:basedOn w:val="a0"/>
    <w:rsid w:val="00397172"/>
    <w:rPr>
      <w:strike w:val="0"/>
      <w:dstrike w:val="0"/>
      <w:color w:val="557C2B"/>
      <w:u w:val="none"/>
      <w:effect w:val="none"/>
    </w:rPr>
  </w:style>
  <w:style w:type="character" w:customStyle="1" w:styleId="c3">
    <w:name w:val="c3"/>
    <w:basedOn w:val="a0"/>
    <w:rsid w:val="00397172"/>
  </w:style>
  <w:style w:type="character" w:styleId="af5">
    <w:name w:val="Strong"/>
    <w:basedOn w:val="a0"/>
    <w:qFormat/>
    <w:rsid w:val="00397172"/>
    <w:rPr>
      <w:b/>
      <w:bCs/>
    </w:rPr>
  </w:style>
  <w:style w:type="paragraph" w:styleId="af6">
    <w:name w:val="Normal (Web)"/>
    <w:basedOn w:val="a"/>
    <w:unhideWhenUsed/>
    <w:rsid w:val="00397172"/>
    <w:pPr>
      <w:spacing w:after="270"/>
    </w:pPr>
    <w:rPr>
      <w:rFonts w:eastAsia="Times New Roman"/>
    </w:rPr>
  </w:style>
  <w:style w:type="character" w:customStyle="1" w:styleId="extraname">
    <w:name w:val="extraname"/>
    <w:basedOn w:val="a0"/>
    <w:rsid w:val="00397172"/>
  </w:style>
  <w:style w:type="character" w:styleId="af7">
    <w:name w:val="FollowedHyperlink"/>
    <w:basedOn w:val="a0"/>
    <w:uiPriority w:val="99"/>
    <w:semiHidden/>
    <w:unhideWhenUsed/>
    <w:rsid w:val="00397172"/>
    <w:rPr>
      <w:color w:val="800080" w:themeColor="followedHyperlink"/>
      <w:u w:val="single"/>
    </w:rPr>
  </w:style>
  <w:style w:type="paragraph" w:styleId="af8">
    <w:name w:val="Balloon Text"/>
    <w:basedOn w:val="a"/>
    <w:link w:val="af9"/>
    <w:uiPriority w:val="99"/>
    <w:semiHidden/>
    <w:unhideWhenUsed/>
    <w:rsid w:val="00397172"/>
    <w:rPr>
      <w:rFonts w:ascii="Tahoma" w:eastAsiaTheme="minorHAnsi" w:hAnsi="Tahoma" w:cs="Tahoma"/>
      <w:sz w:val="16"/>
      <w:szCs w:val="16"/>
      <w:lang w:eastAsia="en-US"/>
    </w:rPr>
  </w:style>
  <w:style w:type="character" w:customStyle="1" w:styleId="af9">
    <w:name w:val="Текст выноски Знак"/>
    <w:basedOn w:val="a0"/>
    <w:link w:val="af8"/>
    <w:uiPriority w:val="99"/>
    <w:semiHidden/>
    <w:rsid w:val="00397172"/>
    <w:rPr>
      <w:rFonts w:ascii="Tahoma" w:hAnsi="Tahoma" w:cs="Tahoma"/>
      <w:sz w:val="16"/>
      <w:szCs w:val="16"/>
    </w:rPr>
  </w:style>
  <w:style w:type="paragraph" w:styleId="afa">
    <w:name w:val="Body Text"/>
    <w:basedOn w:val="a"/>
    <w:link w:val="afb"/>
    <w:rsid w:val="00655C14"/>
    <w:pPr>
      <w:spacing w:after="120"/>
    </w:pPr>
  </w:style>
  <w:style w:type="character" w:customStyle="1" w:styleId="afb">
    <w:name w:val="Основной текст Знак"/>
    <w:basedOn w:val="a0"/>
    <w:link w:val="afa"/>
    <w:rsid w:val="00655C14"/>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
    <w:semiHidden/>
    <w:rsid w:val="00087067"/>
    <w:rPr>
      <w:rFonts w:asciiTheme="majorHAnsi" w:eastAsiaTheme="majorEastAsia" w:hAnsiTheme="majorHAnsi" w:cstheme="majorBidi"/>
      <w:b/>
      <w:bCs/>
      <w:color w:val="4F81BD" w:themeColor="accent1"/>
      <w:sz w:val="26"/>
      <w:szCs w:val="26"/>
      <w:lang w:eastAsia="ru-RU"/>
    </w:rPr>
  </w:style>
  <w:style w:type="character" w:customStyle="1" w:styleId="url1">
    <w:name w:val="url1"/>
    <w:basedOn w:val="a0"/>
    <w:rsid w:val="00087067"/>
    <w:rPr>
      <w:rFonts w:ascii="Arial" w:hAnsi="Arial" w:cs="Arial"/>
      <w:sz w:val="15"/>
      <w:szCs w:val="1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CAC2-F344-4653-A73A-A50E00D7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7</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лоне</cp:lastModifiedBy>
  <cp:revision>20</cp:revision>
  <dcterms:created xsi:type="dcterms:W3CDTF">2017-10-15T05:15:00Z</dcterms:created>
  <dcterms:modified xsi:type="dcterms:W3CDTF">2020-11-04T14:22:00Z</dcterms:modified>
</cp:coreProperties>
</file>